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149542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62" w:rsidRDefault="00034C62" w:rsidP="00034C6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:rsidR="00034C62" w:rsidRDefault="00034C62" w:rsidP="00034C6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WSPÓŁPRACY POWIATU ŁOMŻYŃSKIEGO</w:t>
      </w:r>
    </w:p>
    <w:p w:rsidR="00034C62" w:rsidRDefault="00034C62" w:rsidP="00034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ORGANIZACJAMI POZARZĄDOWYMI ORAZ PODMIOTAMI WYMIENIONYMI </w:t>
      </w:r>
      <w:r>
        <w:rPr>
          <w:rFonts w:ascii="Times New Roman" w:hAnsi="Times New Roman"/>
          <w:b/>
        </w:rPr>
        <w:br/>
        <w:t xml:space="preserve">W ART. 3 UST. 3 USTAWY Z DNIA 24 KWIETNIA 2003 ROKU O DZIAŁALNOŚCI POŻYTKU PUBLICZNEGO I O WOLONTARIACIE (Dz. U. 2016, poz. 239 z </w:t>
      </w:r>
      <w:proofErr w:type="spellStart"/>
      <w:r>
        <w:rPr>
          <w:rFonts w:ascii="Times New Roman" w:hAnsi="Times New Roman"/>
          <w:b/>
        </w:rPr>
        <w:t>późn</w:t>
      </w:r>
      <w:proofErr w:type="spellEnd"/>
      <w:r>
        <w:rPr>
          <w:rFonts w:ascii="Times New Roman" w:hAnsi="Times New Roman"/>
          <w:b/>
        </w:rPr>
        <w:t>. zm.)</w:t>
      </w:r>
    </w:p>
    <w:p w:rsidR="00034C62" w:rsidRDefault="00034C62" w:rsidP="00034C6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4C62" w:rsidRDefault="00034C62" w:rsidP="00034C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2017</w:t>
      </w: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rPr>
          <w:rFonts w:ascii="Times New Roman" w:hAnsi="Times New Roman"/>
        </w:rPr>
      </w:pPr>
    </w:p>
    <w:p w:rsidR="00034C62" w:rsidRDefault="00034C62" w:rsidP="00034C62">
      <w:pPr>
        <w:spacing w:line="360" w:lineRule="auto"/>
        <w:rPr>
          <w:rFonts w:ascii="Times New Roman" w:hAnsi="Times New Roman"/>
          <w:b/>
        </w:rPr>
      </w:pPr>
    </w:p>
    <w:p w:rsidR="00034C62" w:rsidRDefault="00034C62" w:rsidP="00034C62">
      <w:pPr>
        <w:spacing w:line="360" w:lineRule="auto"/>
        <w:rPr>
          <w:rFonts w:ascii="Times New Roman" w:hAnsi="Times New Roman"/>
          <w:b/>
        </w:rPr>
      </w:pPr>
    </w:p>
    <w:p w:rsidR="00034C62" w:rsidRDefault="00034C62" w:rsidP="00034C62">
      <w:pPr>
        <w:spacing w:line="360" w:lineRule="auto"/>
        <w:jc w:val="center"/>
        <w:rPr>
          <w:rFonts w:ascii="Times New Roman" w:hAnsi="Times New Roman"/>
          <w:b/>
        </w:rPr>
      </w:pPr>
    </w:p>
    <w:p w:rsidR="00034C62" w:rsidRDefault="00034C62" w:rsidP="00034C6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WSTĘP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Prowadzenie aktywnej polityki w zakresie współpracy z organizacjami społecznymi jest jednym </w:t>
      </w:r>
      <w:r>
        <w:rPr>
          <w:rFonts w:ascii="Times New Roman" w:hAnsi="Times New Roman"/>
        </w:rPr>
        <w:br/>
        <w:t xml:space="preserve">z elementów efektywnego zarządzania Powiatem Łomżyńskim.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Samorząd terytorialny i organizacje pozarządowe są fundamentem współczesnego społeczeństwa obywatelskiego. Chociaż podmioty te mają różne zadania i kompetencje, to łączy je wspólny cel – działania na rzecz społeczności lokalnej.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Działalność organizacji pozarządowych jest elementem aktywizującym społeczność lokalną. Ilość organizacji, a także liczba zaangażowanych   w ich działania wolontariuszy świadczy o tym, jak duże jest w społeczeństwie poczucie odpowiedzialności. Obecnie sektor pozarządowy staje się ważnym partnerem instytucji publicznych w rozwiązywaniu problemów życia zbiorowego. Partnerstwo to ma na celu lepsze wykonywanie zadań Powiatu poprzez możliwie pełne wykorzystanie potencjału organizacji pozarządowych. 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Zakładanym efektem współpracy jest zwiększenie skuteczności i efektywności działań związanych 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realizacją zadań publicznych i dalszy wzrost partycypacji społecznej w  rozwiązywaniu problemów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lokalnych.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Dla bieżącej pracy organizacji pozarządowych istotne znaczenie ma zarówno wymiana doświadczeń między organizacjami, jak i współpraca sektora pozarządowego z sektorem publicznym, w szczególności z organami samorządu terytorialnego. Intencją Powiatu natomiast jest rozwój  współpracy z sektorem pozarządowym, będącym ważnym składnikiem lokalnego systemu demokratycznego ładu społecznego, opartego o zasady: pomocniczości,  partnerstwa, efektywności, uczciwej konkurencji i jawności, przy zachowaniu suwerenności stron. Stąd też wypływa konieczność tworzenia zasad tejże współpracy. 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Program określa cele, zasady oraz formy współpracy Powiatu Łomżyńskiego </w:t>
      </w:r>
      <w:r>
        <w:rPr>
          <w:rFonts w:ascii="Times New Roman" w:hAnsi="Times New Roman"/>
        </w:rPr>
        <w:br/>
        <w:t>z organizacjami pozarządowymi. Jednocześnie wskazuje zakres przedmiotowy współpracy, priorytetowe zadania publiczne oraz zakładaną wysokość środków przeznaczonych na jego realizację. Program precyzuje również tryb powoływania i zasady działania komisji konkursowych powoływanych do opiniowania ofert w otwartym konkursie ofert.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powstał we współpracy z organizacjami pozarządowymi w ramach konsultacji społecznych.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ogólne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1.Ilekroć w dokumencie jest mowa o: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</w:rPr>
        <w:t>organizacji pozarządowej</w:t>
      </w:r>
      <w:r>
        <w:rPr>
          <w:rFonts w:ascii="Times New Roman" w:hAnsi="Times New Roman"/>
        </w:rPr>
        <w:t xml:space="preserve"> – rozumie się przez to organizację pozarządową w myśl art. 3 ust. 2 ustawy o działalności pożytku publicznego i o wolontariacie; 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b/>
        </w:rPr>
        <w:t>ustawie</w:t>
      </w:r>
      <w:r>
        <w:rPr>
          <w:rFonts w:ascii="Times New Roman" w:hAnsi="Times New Roman"/>
        </w:rPr>
        <w:t xml:space="preserve"> – rozumie się przez to ustawę z dnia 24 kwietnia 2003 r. o działalności pożytku publicznego i o wolontariacie (Dz. U. 2016, poz. 239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b/>
        </w:rPr>
        <w:t>programie</w:t>
      </w:r>
      <w:r>
        <w:rPr>
          <w:rFonts w:ascii="Times New Roman" w:hAnsi="Times New Roman"/>
        </w:rPr>
        <w:t xml:space="preserve"> – rozumie się przez Program współpracy Powiatu Łomżyńskiego na rok 2017 z organizacjami pozarządowymi oraz podmiotami, o których mowa w art. 3 ust. 3 ustawy </w:t>
      </w:r>
      <w:r>
        <w:rPr>
          <w:rFonts w:ascii="Times New Roman" w:hAnsi="Times New Roman"/>
        </w:rPr>
        <w:br/>
        <w:t xml:space="preserve">o działalności pożytku publicznego i o wolontariacie; 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</w:rPr>
        <w:t>wydziale koordynującym</w:t>
      </w:r>
      <w:r>
        <w:rPr>
          <w:rFonts w:ascii="Times New Roman" w:hAnsi="Times New Roman"/>
        </w:rPr>
        <w:t xml:space="preserve"> – należy przez to rozumieć Wydział Promocji , Rozwoju i Komunikacji Starostwa Powiatowego w Łomży, w którego zakres działania wchodzi współpraca </w:t>
      </w:r>
      <w:r>
        <w:rPr>
          <w:rFonts w:ascii="Times New Roman" w:hAnsi="Times New Roman"/>
        </w:rPr>
        <w:br/>
        <w:t>z organizacjami pozarządowymi;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b/>
        </w:rPr>
        <w:t>wydziale/jednostce realizującej</w:t>
      </w:r>
      <w:r>
        <w:rPr>
          <w:rFonts w:ascii="Times New Roman" w:hAnsi="Times New Roman"/>
        </w:rPr>
        <w:t xml:space="preserve"> – należy przez to rozumieć wydziały i jednostki Starostwa Powiatowego w Łomży realizujące zadania własne i zlecone we współpracy z organizacjami pozarządowymi;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b/>
        </w:rPr>
        <w:t>konkursie</w:t>
      </w:r>
      <w:r>
        <w:rPr>
          <w:rFonts w:ascii="Times New Roman" w:hAnsi="Times New Roman"/>
        </w:rPr>
        <w:t xml:space="preserve"> – rozumie się przez to otwarty konkurs ofert, o którym mowa w art. 11 ust. 2  i art. 13 ustawy;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7) </w:t>
      </w:r>
      <w:r>
        <w:rPr>
          <w:rFonts w:ascii="Times New Roman" w:hAnsi="Times New Roman"/>
          <w:b/>
        </w:rPr>
        <w:t>powiecie</w:t>
      </w:r>
      <w:r>
        <w:rPr>
          <w:rFonts w:ascii="Times New Roman" w:hAnsi="Times New Roman"/>
        </w:rPr>
        <w:t>- rozumie się przez to Powiat Łomżyński;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>
        <w:rPr>
          <w:rFonts w:ascii="Times New Roman" w:hAnsi="Times New Roman"/>
          <w:b/>
        </w:rPr>
        <w:t>innych podmiotach</w:t>
      </w:r>
      <w:r>
        <w:rPr>
          <w:rFonts w:ascii="Times New Roman" w:hAnsi="Times New Roman"/>
        </w:rPr>
        <w:t xml:space="preserve"> - rozumie się przez to podmioty wymienione w art. 3 ust. 3 o działalności pożytku publicznego i o wolontariacie; 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>
        <w:rPr>
          <w:rFonts w:ascii="Times New Roman" w:hAnsi="Times New Roman"/>
          <w:b/>
        </w:rPr>
        <w:t>urzędzie</w:t>
      </w:r>
      <w:r>
        <w:rPr>
          <w:rFonts w:ascii="Times New Roman" w:hAnsi="Times New Roman"/>
        </w:rPr>
        <w:t>-rozumie się przez to Starostwo Powiatowe w Łomży.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Program adresowany jest do organizacji pozarządowych, o których mowa w art. 3 ust. 2 ustawy oraz do innych podmiotów prowadzących działalność pożytku publicznego, o których mowa w art. 3 ust. 3 ustawy.</w:t>
      </w:r>
    </w:p>
    <w:p w:rsidR="00034C62" w:rsidRDefault="00034C62" w:rsidP="00034C62">
      <w:pPr>
        <w:spacing w:after="0"/>
        <w:ind w:left="181" w:hanging="18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Okres realizacji programu określa się na okres </w:t>
      </w:r>
      <w:r>
        <w:rPr>
          <w:rFonts w:ascii="Times New Roman" w:hAnsi="Times New Roman"/>
          <w:b/>
        </w:rPr>
        <w:t>od 1 stycznia 2017 r. do 31 grudnia 2017 r.</w:t>
      </w:r>
    </w:p>
    <w:p w:rsidR="00034C62" w:rsidRDefault="00034C62" w:rsidP="00034C62">
      <w:pPr>
        <w:spacing w:after="0"/>
        <w:ind w:left="181" w:hanging="181"/>
        <w:jc w:val="both"/>
        <w:rPr>
          <w:rFonts w:ascii="Times New Roman" w:hAnsi="Times New Roman"/>
          <w:b/>
        </w:rPr>
      </w:pP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główny i cele szczegółowe programu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Celem głównym programu jest budowanie partnerstwa i efektywnego systemu współpracy pomiędzy Powiatem Łomżyńskim a organizacjami pozarządowymi i innymi podmiotami, o których mowa w art. 3 ust. 3 ustawy,  działającymi na rzecz mieszkańców powiatu łomżyńskiego w obszarze zadań publicznych, o których mowa w art. 4 ust. 1 ustawy , o ile te zadania są zadaniami powiatu .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Cele szczegółowe programu to: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poprawa jakości życia , poprzez pełniejsze zaspokajanie potrzeb mieszkańców powiatu,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integracja środowiska organizacji pozarządowych i innych podmiotów realizujących zadania publiczne,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poprawa jakości usług publicznych i zapewnienie ich efektywniejszego wykonania, 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wzmocnienie potencjału organizacji pozarządowych.</w:t>
      </w:r>
    </w:p>
    <w:p w:rsidR="00034C62" w:rsidRDefault="00034C62" w:rsidP="00034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§ 3.</w:t>
      </w:r>
    </w:p>
    <w:p w:rsidR="00034C62" w:rsidRDefault="00034C62" w:rsidP="00034C6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b/>
        </w:rPr>
        <w:t xml:space="preserve">Zakres przedmiotowy współpracy i priorytetowe zadania publiczne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Przedmiotem współpracy Powiatu z organizacjami pozarządowymi i innymi podmiotami jest realizacja  zadań  publicznych dotyczących zadań własnych powiatu, o których mowa  w art. 4 ust. 1</w:t>
      </w:r>
    </w:p>
    <w:p w:rsidR="00034C62" w:rsidRDefault="00034C62" w:rsidP="00034C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ustawy , przy spełnieniu następujących warunków:</w:t>
      </w:r>
      <w:r>
        <w:rPr>
          <w:rFonts w:ascii="Times New Roman" w:hAnsi="Times New Roman"/>
        </w:rPr>
        <w:br/>
        <w:t xml:space="preserve">1) realizacja planowanego przedsięwzięcia przyniesie korzyść mieszkańcom Powiatu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obie strony wyrażają wolę współpracy.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  priorytetowe przyjmuje się zadania publiczne z zakresu:</w:t>
      </w:r>
    </w:p>
    <w:p w:rsidR="00034C62" w:rsidRDefault="00034C62" w:rsidP="00034C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podtrzymywania i upowszechniania tradycji narodowej, pielęgnowania polskości oraz  rozwoju  świadomości  narodowej ,obywatelskiej  i  kulturowej;</w:t>
      </w:r>
    </w:p>
    <w:p w:rsidR="00034C62" w:rsidRDefault="00034C62" w:rsidP="00034C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kultury, sztuki, ochrony dóbr kultury i dziedzictwa narodowego;</w:t>
      </w:r>
    </w:p>
    <w:p w:rsidR="00034C62" w:rsidRDefault="00034C62" w:rsidP="00034C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wspierania i upowszechniania kultury fizycznej i sportu;</w:t>
      </w:r>
    </w:p>
    <w:p w:rsidR="00034C62" w:rsidRDefault="00034C62" w:rsidP="00034C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turystyki i krajoznawstwa;</w:t>
      </w:r>
    </w:p>
    <w:p w:rsidR="00034C62" w:rsidRDefault="00034C62" w:rsidP="00034C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pomocy społecznej, w tym pomocy rodzinom i osobom w trudnej sytuacji życiowej oraz wyrównywania szans tych rodzin i osób;</w:t>
      </w:r>
    </w:p>
    <w:p w:rsidR="00034C62" w:rsidRDefault="00034C62" w:rsidP="00034C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działalności na rzecz osób niepełnosprawnych.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3.Planowane działania w wybranych sferach zadań publicznych (art. 4 ust. 1 ustawy) do zrealizowania we współpracy z organizacjami pozarządowymi w 2017 roku:</w:t>
      </w:r>
    </w:p>
    <w:tbl>
      <w:tblPr>
        <w:tblW w:w="970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25"/>
        <w:gridCol w:w="3155"/>
        <w:gridCol w:w="1303"/>
        <w:gridCol w:w="1918"/>
      </w:tblGrid>
      <w:tr w:rsidR="00034C62" w:rsidTr="00034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Sfera zadania publicznego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Planowane działania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Zakładana kwota w budżecie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Wydział/jednostka realizująca</w:t>
            </w:r>
          </w:p>
        </w:tc>
      </w:tr>
      <w:tr w:rsidR="00034C62" w:rsidTr="00034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Podtrzymywanie i upowszechnianie tradycji  narodowej, pielęgnowania  polskości  oraz  rozwoju  świadomości  narodowej, obywatelskiej  i  kulturowej oraz kultura, sztuka, ochrona  dóbr  kultury  i  tradycji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Obchody, uroczystości  i  przedsięwzięcia  związane  z  upamiętnianiem  osób, miejsc i wydarzeń kulturalnych,  historycznych  związanych  z  tradycjami  walk  o  niepodległość i  suwerenność   Rzeczypospolitej  Polskiej;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-publikacje i wydawnictwa   służące ochronie i zachowaniu dziedzictwa 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kulturowego regionu;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realizacja przedsięwzięć   służących   rozbudzaniu  i  zaspokajaniu  potrzeb  kulturalnych  mieszkańców powiatu,  organizacja     lokalnych imprez kulturalnych;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prowadzenie działalności w zakresie kinematografii na terenie powiatu łomżyńskiego;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edukacja filmowa dedykowana różnym grupom wiekowym.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 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Promocji, Rozwoju i Komunikacji</w:t>
            </w:r>
          </w:p>
        </w:tc>
      </w:tr>
      <w:tr w:rsidR="00034C62" w:rsidTr="00034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Promocja i upowszechnianie turystyki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Promocja walorów turystycznych powiatu;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upowszechnianie turystyki, zwłaszcza wśród dzieci i młodzieży;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-organizacja i uczestnictwo w imprezach turystycznych o zasięgu lokalnym i wyższym;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wspieranie działań na rzecz upowszechniania wiedzy turystycznej i  krajoznawczej;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audiowizualna promocja regionu.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Promocji, Rozwoju i Komunikacji</w:t>
            </w:r>
          </w:p>
        </w:tc>
      </w:tr>
      <w:tr w:rsidR="00034C62" w:rsidTr="00034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Wspieranie i upowszechnianie kultury fizycznej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-Organizacja  współzawodnictwa  sportowego dzieci i  młodzieży  szkół  podstawowych gimnazjalnych i ponadgimnazjalnych powiatu  łomżyńskiego;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-upowszechnianie  kultury  fizycznej  w  środowisku  wiejskim, osób  niepełnosprawnych  oraz  sportu  masowego;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szkolenie  młodzieży       uzdolnionej  sportowo.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35 000 zł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Promocji, Rozwoju</w:t>
            </w:r>
          </w:p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Komunikacji</w:t>
            </w:r>
          </w:p>
        </w:tc>
      </w:tr>
      <w:tr w:rsidR="00034C62" w:rsidTr="00034C6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Pomoc społeczna i działalność na rzecz osób niepełnosprawnych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-Zlecanie prowadzenia domów pomocy społecznej (w tym dla niepełnosprawnych umysłowo)*</w:t>
            </w: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C62" w:rsidRDefault="00034C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zlecenie prowadzenia Powiatowego Ośrodka Wsparcia dla Osób z Zaburzeniami Psychicznymi*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622 000 zł</w:t>
            </w:r>
          </w:p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(dane na rok 2016)</w:t>
            </w:r>
          </w:p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876 641 zł</w:t>
            </w:r>
          </w:p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(dane na rok 2016)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62" w:rsidRDefault="00034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Powiatowe Centrum Pomocy Rodzinie</w:t>
            </w:r>
          </w:p>
        </w:tc>
      </w:tr>
    </w:tbl>
    <w:p w:rsidR="00034C62" w:rsidRDefault="00034C62" w:rsidP="00034C62">
      <w:pPr>
        <w:spacing w:after="0"/>
        <w:ind w:left="181" w:hanging="18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*</w:t>
      </w:r>
      <w:r>
        <w:rPr>
          <w:rFonts w:ascii="Times New Roman" w:hAnsi="Times New Roman"/>
          <w:b/>
        </w:rPr>
        <w:t>realizacja zadań odbywać się będzie na podstawie umów zawartych w 2017 roku.</w:t>
      </w:r>
    </w:p>
    <w:p w:rsidR="00034C62" w:rsidRDefault="00034C62" w:rsidP="00034C62">
      <w:pPr>
        <w:spacing w:after="0"/>
        <w:ind w:left="181" w:hanging="181"/>
        <w:jc w:val="both"/>
        <w:rPr>
          <w:rFonts w:ascii="Times New Roman" w:hAnsi="Times New Roman"/>
        </w:rPr>
      </w:pPr>
    </w:p>
    <w:p w:rsidR="00034C62" w:rsidRDefault="00034C62" w:rsidP="00034C62">
      <w:pPr>
        <w:pStyle w:val="Tekstpodstawowy2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Wszystkie kwoty zapisane w programie mają charakter szacunkowy i mogą zostać korygowane </w:t>
      </w:r>
      <w:r>
        <w:rPr>
          <w:rFonts w:ascii="Times New Roman" w:hAnsi="Times New Roman"/>
          <w:sz w:val="22"/>
        </w:rPr>
        <w:br/>
        <w:t>w zależności od możliwości finansowych Powiatu.</w:t>
      </w:r>
    </w:p>
    <w:p w:rsidR="00034C62" w:rsidRDefault="00034C62" w:rsidP="00034C62">
      <w:pPr>
        <w:pStyle w:val="Tekstpodstawowy2"/>
        <w:spacing w:line="240" w:lineRule="auto"/>
        <w:jc w:val="both"/>
        <w:rPr>
          <w:rFonts w:ascii="Times New Roman" w:hAnsi="Times New Roman"/>
          <w:sz w:val="22"/>
        </w:rPr>
      </w:pP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</w:p>
    <w:p w:rsidR="00034C62" w:rsidRDefault="00034C62" w:rsidP="0003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i formy współpracy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Współpraca  Powiatu z organizacjami pozarządowymi oraz innymi podmiotami odbywa się na zasadach: równego dostępu do informacji, pomocniczości,  suwerenności stron, partnerstwa, efektywności i jawności.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Współpraca może mieć </w:t>
      </w:r>
      <w:r>
        <w:rPr>
          <w:rFonts w:ascii="Times New Roman" w:hAnsi="Times New Roman"/>
          <w:b/>
        </w:rPr>
        <w:t>formy pozafinansowe i finansowe.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3.Pozafinansowe formy współpracy mogą mieć charakter : informacyjny, organizacyjny, szkoleniowy, promocyjny i in. należą do nich: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1) wzajemne informowanie się o planowanych kierunkach działań i współpraca w zakresie konsolidacji tych kierunków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informowanie o zadaniach publicznych, które będą realizowane w danym roku wraz </w:t>
      </w:r>
      <w:r>
        <w:rPr>
          <w:rFonts w:ascii="Times New Roman" w:hAnsi="Times New Roman"/>
        </w:rPr>
        <w:br/>
        <w:t xml:space="preserve">z podaniem wysokości środków przeznaczanych z budżetu Powiatu na realizację tych zadań, </w:t>
      </w:r>
      <w:r>
        <w:rPr>
          <w:rFonts w:ascii="Times New Roman" w:hAnsi="Times New Roman"/>
        </w:rPr>
        <w:br/>
        <w:t xml:space="preserve">a także o ogłaszanych konkursach ofert oraz o sposobach ich rozstrzygnięć i realizacji;                      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promowanie osiągnięć i działalności organizacji pozarządowych prowadzonej na rzecz mieszkańców powiatu oraz informowanie o realizowanych przez nie projektach;                            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konsultowanie z organizacjami pozarządowymi oraz innymi podmiotami, odpowiednio do  zakresu  ich  działania, projektów  aktów  normatywnych  w  dziedzinach  dotyczących działalności statutowej tych organizacji,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tworzenie wspólnych zespołów doradczych z udziałem przedstawicieli organizacji;                  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organizowanie spotkań przedstawicieli  urzędu z organizacjami pozarządowymi, w celu wymiany informacji na temat planowanych kierunków działań;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inicjowanie lub współorganizowanie szkoleń podnoszących jakość pracy organizacji pozarządowych i współpracy Powiatu z organizacjami pozarządowymi w sferze zadań publicznych;                                                                                                                                  8) zawieranie porozumień o współpracy w realizacji wspólnych przedsięwzięć;                               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udostępnianie organizacjom pozarządowym pomieszczeń Urzędu w celu odbywania spotkań i realizacji projektów służących mieszkańcom powiatu , zgodnie z obowiązującymi przepisami;                                                                                                                                                        10) obejmowanie patronatem przedsięwzięć realizowanych przez organizacje pozarządowe;   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udzielanie rekomendacji organizacjom współpracującym z Powiatem,                                          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podnoszenie skuteczności organizacji w pozyskiwaniu  środków z innych źródeł , w tym środków </w:t>
      </w:r>
      <w:r>
        <w:rPr>
          <w:rFonts w:ascii="Times New Roman" w:hAnsi="Times New Roman"/>
        </w:rPr>
        <w:br/>
        <w:t xml:space="preserve">z UE, m.in. poprzez informowanie o potencjalnych źródłach finansowania, informowanie </w:t>
      </w:r>
      <w:r>
        <w:rPr>
          <w:rFonts w:ascii="Times New Roman" w:hAnsi="Times New Roman"/>
        </w:rPr>
        <w:br/>
        <w:t xml:space="preserve">o szkoleniach i konsultacjach z zakresu przygotowywania wniosków o pozyskanie środków ze źródeł zewnętrznych, inicjowanie lub współorganizowanie szkoleń dotyczących pozyskiwania tych środków;                                                                          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13)zobowiązanie organizacji lub innego podmiotu, który otrzyma dotację na realizację zadań publicznych do informowania  o tym w materiałach informacyjnych dotyczących tych zadań.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Finansowe formy współpracy Powiatu z organizacjami i innymi podmiotami polegają na zlecaniu realizacji zadań publicznych, o których mowa w art. 5 ust 2 pkt 1 ustawy, jako zadań zleconych </w:t>
      </w:r>
      <w:r>
        <w:rPr>
          <w:rFonts w:ascii="Times New Roman" w:hAnsi="Times New Roman"/>
        </w:rPr>
        <w:br/>
        <w:t xml:space="preserve">w rozumieniu art. 127 ust. 1 pkt 1 lit. e, art. 151 ust. 1 oraz art. 221 ustawy z dnia 27 sierpnia 2009 r. </w:t>
      </w:r>
      <w:r>
        <w:rPr>
          <w:rFonts w:ascii="Times New Roman" w:hAnsi="Times New Roman"/>
        </w:rPr>
        <w:br/>
        <w:t xml:space="preserve">o finansach publicznych (Dz. U. 2013, poz. 885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zm.).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5.Zlecenie realizacji zadania publicznego może mieć formę: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powierzania wykonywania zadań publicznych, wraz z udzieleniem dotacji na finansowanie ich realizacji,                                                                                                                                         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wspierania wykonywania zadań publicznych, wraz z udzieleniem dotacji na dofinansowanie ich realizacji.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6.Wspieranie oraz powierzanie , o których mowa w ust. 5 odbywa się po przeprowadzeniu otwartego konkursu ofert, w którym uczestniczą organizacje pozarządowe oraz podmioty wymienione w art. 3 ust. 3 ustawy, chyba że przepisy odrębne przewidują inny tryb zlecania.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7.Powierzanie może nastąpić w innym trybie niż otwarty konkurs ofert, jeżeli dane zadania można zrealizować efektywniej w inny sposób określony w odrębnych przepisach, w szczególności poprzez zakup usług na zasadach i w trybie określonym w przepisach o zamówieniach publicznych, przy porównywalności metod kalkulacji kosztów.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8.Powierzanie przez Powiat realizacji zadań publicznych organizacjom i innym podmiotom może mieć charakter wieloletniej współpracy na czas określony nie dłuższy niż 5 lat.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9.Organizacje pozarządowe i inne podmioty mogą z własnej inicjatywy złożyć ofertę realizacji zadań publicznych zgodnie z art. 12 ustawy.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10.Na wniosek organizacji pozarządowej lub innego podmiotu Powiat może zlecić wykonanie realizacji zadania publicznego o charakterze lokalnym z pominięciem otwartego konkursu ofert, jeśli spełnione są łącznie następujące warunki: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wysokość dofinansowania lub finansowania zadania publicznego nie przekracza kwoty              10.000zł,                                                                                                                                           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zadanie publiczne ma być realizowane w okresie nie dłuższym niż 90 dni,                                   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łączna kwota przekazana w ten sposób tej samej organizacji w danym roku kalendarzowym nie </w:t>
      </w: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może przekroczyć 20.000 zł;</w:t>
      </w:r>
    </w:p>
    <w:p w:rsidR="00034C62" w:rsidRDefault="00034C62" w:rsidP="00034C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łączna kwota przekazana w tym trybie nie może przekroczyć 20% dotacji planowanych w roku budżetowym na realizację zadań publicznych przez organizacje pozarządowe oraz podmioty wymienione w art. 3 ust. 3 ustawy.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Tryb powoływania i zasady działania komisji konkursowych do opiniowania ofert w otwartych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konkursach ofert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1.Komisje konkursowe, w skład których wchodzi nie więcej niż sześć osób, powoływane są </w:t>
      </w:r>
      <w:r>
        <w:rPr>
          <w:rFonts w:ascii="Times New Roman" w:hAnsi="Times New Roman"/>
        </w:rPr>
        <w:br/>
        <w:t>w celu opiniowania złożonych ofert.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2.W pracach komisji konkursowych uczestniczy trzech przedstawicieli organu wykonawczego, </w:t>
      </w:r>
      <w:r>
        <w:rPr>
          <w:rFonts w:ascii="Times New Roman" w:hAnsi="Times New Roman"/>
        </w:rPr>
        <w:br/>
        <w:t xml:space="preserve">tj. Zarządu Powiatu Łomżyńskiego oraz osoby reprezentujące organizacje oraz inne podmioty </w:t>
      </w:r>
      <w:r>
        <w:rPr>
          <w:rFonts w:ascii="Times New Roman" w:hAnsi="Times New Roman"/>
        </w:rPr>
        <w:br/>
        <w:t xml:space="preserve">z wyłączeniem osób reprezentujących organizacje oraz inne podmioty biorące udział </w:t>
      </w:r>
      <w:r>
        <w:rPr>
          <w:rFonts w:ascii="Times New Roman" w:hAnsi="Times New Roman"/>
        </w:rPr>
        <w:br/>
        <w:t>w konkursie.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3.Zarząd Powiatu Łomżyńskiego powołuje komisje konkursowe wybierając do składu komisji swoich przedstawicieli oraz przedstawicieli organizacji i innych podmiotów spośród zgłoszonych wcześniej kandydatur, kierując się przy tym posiadaną przez nich specjalistyczną wiedzą w dziedzinie obejmującej zakres zadań publicznych, których dotyczy konkurs. W przypadku braku zgłoszonych kandydatur w ustalonym terminie, komisja wykonuje swoje działania w składzie trzech przedstawicieli Zarządu Powiatu.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4.Do członków komisji konkursowej biorących udział w opiniowaniu ofert stosuje się przepisy ustawy </w:t>
      </w:r>
      <w:r>
        <w:rPr>
          <w:rFonts w:ascii="Times New Roman" w:hAnsi="Times New Roman"/>
        </w:rPr>
        <w:br/>
        <w:t>z dnia 14 czerwca 1960 r. – Kodeks postępowania administracyjnego (Dz. U. 2016, poz. 23 z późn.zm.) dotyczące wyłączenia pracownika.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5.Wydział/jednostka realizująca jest zobowiązana do przekazania wydziałowi koordynującemu informacji o otwartym konkursie ofert oraz naborze na członków komisji konkursowych </w:t>
      </w:r>
      <w:r>
        <w:rPr>
          <w:rFonts w:ascii="Times New Roman" w:hAnsi="Times New Roman"/>
        </w:rPr>
        <w:br/>
        <w:t>z organizacji pozarządowych i innych podmiotów. Jednostka realizująca zamieszcza te informacje w: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Biuletynie Informacji Publicznej,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na tablicy ogłoszeń Urzędu,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na stronie </w:t>
      </w:r>
      <w:hyperlink r:id="rId6" w:history="1">
        <w:r>
          <w:rPr>
            <w:rStyle w:val="Hipercze"/>
            <w:rFonts w:ascii="Times New Roman" w:hAnsi="Times New Roman"/>
          </w:rPr>
          <w:t>www.powiatlomzynski.pl</w:t>
        </w:r>
      </w:hyperlink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6.Komisje pracują w oparciu o regulamin pracy komisji uchwalony przez Zarząd Powiatu Łomżyńskiego.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7.Obsługę administracyjno-biurową komisji konkursowych prowadzą pracownicy wydziału/jednostki realizującej.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8.Komisja konkursowa dokumentuje swoją pracę w formie pisemnej zgodnie z ogłoszonymi warunkami konkursu.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9.Komisja wypracowuje stanowisko, po zebraniu indywidualnych opinii wobec wszystkich ofert </w:t>
      </w:r>
      <w:r>
        <w:rPr>
          <w:rFonts w:ascii="Times New Roman" w:hAnsi="Times New Roman"/>
        </w:rPr>
        <w:br/>
        <w:t>i przedstawia je Zarządowi Powiatu Łomżyńskiego z propozycją przyznania dotacji.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10.Ostatecznego wyboru najkorzystniejszych ofert wraz z decyzją o wysokości kwoty przyznanej dotacji dokonuje Zarząd Powiatu.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11.Każdy może żądać uzasadnienia wyboru lub odrzucenia oferty.                                               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12.W przypadku, kiedy organizacje otrzymały dotację w wysokości niższej niż wnioskowana, konieczne jest dokonanie uzgodnień, których celem jest doprecyzowanie warunków i zakresu realizacji zadania.</w:t>
      </w:r>
    </w:p>
    <w:p w:rsidR="00034C62" w:rsidRDefault="00034C62" w:rsidP="00034C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13. Informacje o złożonych ofertach oraz o ofertach niespełniających wymogów formalnych, jak również o odmowie lub udzieleniu dotacji na realizację zadań, będą podane do publicznej wiadomości w formie wykazu umieszczonego w Biuletynie Informacji Publicznej, na tablicy ogłoszeń Urzędu oraz na stronie internetowej Powiatu.</w:t>
      </w:r>
    </w:p>
    <w:p w:rsidR="00034C62" w:rsidRDefault="00034C62" w:rsidP="00034C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Realizacja i ocena realizacji programu</w:t>
      </w:r>
    </w:p>
    <w:p w:rsidR="00034C62" w:rsidRDefault="00034C62" w:rsidP="00034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realizacji programu uczestniczą:</w:t>
      </w:r>
    </w:p>
    <w:p w:rsidR="00034C62" w:rsidRDefault="00034C62" w:rsidP="00034C6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Powiatu Łomżyńskiego, w zakresie wytyczania polityki społecznej i finansowej powiatu,</w:t>
      </w:r>
    </w:p>
    <w:p w:rsidR="00034C62" w:rsidRDefault="00034C62" w:rsidP="00034C6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Powiatu Łomżyńskiego, w zakresie realizacji polityki społecznej finansowej powiatu wytyczonej przez Radę Powiatu Łomżyńskiego,</w:t>
      </w:r>
    </w:p>
    <w:p w:rsidR="00034C62" w:rsidRDefault="00034C62" w:rsidP="00034C6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Naczelnicy wydziałów, samodzielne stanowiska pracy Starostwa Powiatowego </w:t>
      </w:r>
      <w:r>
        <w:rPr>
          <w:rFonts w:ascii="Times New Roman" w:hAnsi="Times New Roman"/>
        </w:rPr>
        <w:br/>
        <w:t xml:space="preserve">w Łomży oraz jednostki organizacyjne powiatu w zakresie bieżącej współpracy </w:t>
      </w:r>
      <w:r>
        <w:rPr>
          <w:rFonts w:ascii="Times New Roman" w:hAnsi="Times New Roman"/>
        </w:rPr>
        <w:br/>
        <w:t>z organizacjami pozarządowymi w ramach swoich kompetencji określonych regulaminowo lub statutowo, w tym konsultowania projektów aktów prawnych,</w:t>
      </w:r>
    </w:p>
    <w:p w:rsidR="00034C62" w:rsidRDefault="00034C62" w:rsidP="00034C6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Organizacje pozarządowe i inne podmioty. </w:t>
      </w:r>
    </w:p>
    <w:p w:rsidR="00034C62" w:rsidRDefault="00034C62" w:rsidP="00034C62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2.Ostateczną wysokość środków finansowych przeznaczonych na realizację zadań objętych  Programem określi uchwała budżetowa Rady Powiatu Łomżyńskiego na rok 2017.</w:t>
      </w:r>
    </w:p>
    <w:p w:rsidR="00034C62" w:rsidRDefault="00034C62" w:rsidP="00034C62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3.Zarząd Powiatu Łomżyńskiego dokonuje kontroli i oceny realizacji zadania wspieranego lub powierzanego organizacji pozarządowej na zasadach określonych w ustawie.</w:t>
      </w:r>
    </w:p>
    <w:p w:rsidR="00034C62" w:rsidRDefault="00034C62" w:rsidP="00034C62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4.Zarząd Powiatu Łomżyńskiego składa Radzie Powiatu sprawozdanie z realizacji Programu, za rok poprzedni, przygotowane przez wydział koordynujący, w terminie nie później niż do dnia 31 maja  każdego roku i publikuje w Biuletynie Informacji Publicznej. </w:t>
      </w:r>
    </w:p>
    <w:p w:rsidR="00034C62" w:rsidRDefault="00034C62" w:rsidP="00034C62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5.Roczny program współpracy uchwalany jest do dnia 30 listopada roku poprzedzającego okres jego obowiązywania.</w:t>
      </w:r>
    </w:p>
    <w:p w:rsidR="00034C62" w:rsidRDefault="00034C62" w:rsidP="00034C62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6.Wydział koordynujący przygotowując projekt Programu przyjmuje wnioski na temat propozycji zapisów do programu na rok następny oraz przeprowadza jego konsultacje.</w:t>
      </w:r>
    </w:p>
    <w:p w:rsidR="00034C62" w:rsidRDefault="00034C62" w:rsidP="00034C62">
      <w:pPr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34C62" w:rsidRDefault="00034C62" w:rsidP="00034C62">
      <w:pPr>
        <w:spacing w:after="0"/>
        <w:jc w:val="center"/>
        <w:rPr>
          <w:rFonts w:ascii="Times New Roman" w:hAnsi="Times New Roman"/>
          <w:b/>
        </w:rPr>
      </w:pPr>
    </w:p>
    <w:p w:rsidR="00034C62" w:rsidRDefault="00034C62" w:rsidP="00034C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1.Zasady współpracy określone w niniejszym Programie mają charakter otwarty i stanowić winny zbiór zasad regulujących praktykę współdziałania władz samorządowych z podmiotami prowadzącymi działalność pożytku publicznego. Wraz ze zmianą warunków zewnętrznych wiążących się szczególnie z wprowadzeniem nowych rozwiązań prawnych, a także ze zmieniającą się sytuacją finansową powiatu mogą one ulegać zmianom.</w:t>
      </w:r>
    </w:p>
    <w:p w:rsidR="00034C62" w:rsidRDefault="00034C62" w:rsidP="00034C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2.Program jest otwarty na nowe rozwiązania szczególnie wynikające z wniosków i propozycji zgłaszanych przez organizacje i inne podmioty.</w:t>
      </w:r>
    </w:p>
    <w:p w:rsidR="00034C62" w:rsidRDefault="00034C62" w:rsidP="00034C62">
      <w:pPr>
        <w:jc w:val="both"/>
        <w:rPr>
          <w:rFonts w:ascii="Times New Roman" w:hAnsi="Times New Roman"/>
        </w:rPr>
      </w:pPr>
    </w:p>
    <w:p w:rsidR="00034C62" w:rsidRDefault="00034C62" w:rsidP="00034C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Przewodniczący Rady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</w:p>
    <w:p w:rsidR="00034C62" w:rsidRDefault="00034C62" w:rsidP="00034C62">
      <w:pPr>
        <w:pStyle w:val="msonormalcxspdrugiecxsppierwsze"/>
        <w:spacing w:before="0" w:beforeAutospacing="0" w:after="0" w:afterAutospacing="0"/>
        <w:contextualSpacing/>
        <w:jc w:val="both"/>
      </w:pPr>
    </w:p>
    <w:p w:rsidR="00034C62" w:rsidRDefault="00034C62" w:rsidP="00034C62">
      <w:pPr>
        <w:pStyle w:val="msonormalcxspdrugiecxspdrugie"/>
        <w:tabs>
          <w:tab w:val="left" w:pos="5529"/>
        </w:tabs>
        <w:spacing w:before="0" w:beforeAutospacing="0" w:after="0" w:afterAutospacing="0"/>
        <w:contextualSpacing/>
        <w:jc w:val="both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>Jarosław Kulesza</w:t>
      </w:r>
    </w:p>
    <w:p w:rsidR="00034C62" w:rsidRDefault="00034C62" w:rsidP="00034C62">
      <w:pPr>
        <w:pStyle w:val="msonormalcxspdrugiecxspdrugie"/>
        <w:spacing w:before="0" w:beforeAutospacing="0" w:after="0" w:afterAutospacing="0"/>
        <w:ind w:firstLine="5529"/>
        <w:contextualSpacing/>
        <w:jc w:val="both"/>
      </w:pPr>
    </w:p>
    <w:p w:rsidR="00034C62" w:rsidRDefault="00034C62" w:rsidP="00034C62">
      <w:pPr>
        <w:pStyle w:val="NormalnyWeb"/>
        <w:rPr>
          <w:rFonts w:ascii="Garamond" w:hAnsi="Garamond"/>
          <w:color w:val="FF0000"/>
        </w:rPr>
      </w:pPr>
    </w:p>
    <w:p w:rsidR="00034C62" w:rsidRDefault="00034C62" w:rsidP="00034C62">
      <w:pPr>
        <w:pStyle w:val="NormalnyWeb"/>
        <w:rPr>
          <w:rFonts w:ascii="Garamond" w:hAnsi="Garamond"/>
          <w:color w:val="FF0000"/>
        </w:rPr>
      </w:pPr>
    </w:p>
    <w:p w:rsidR="00034C62" w:rsidRDefault="00034C62" w:rsidP="00034C62"/>
    <w:p w:rsidR="007F2717" w:rsidRDefault="007F2717"/>
    <w:sectPr w:rsidR="007F2717" w:rsidSect="00034C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E4F9E"/>
    <w:multiLevelType w:val="hybridMultilevel"/>
    <w:tmpl w:val="68F4D6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7B"/>
    <w:rsid w:val="00034C62"/>
    <w:rsid w:val="007F2717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ED04-D3EB-487D-933A-77A324CC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4C62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0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34C62"/>
    <w:pPr>
      <w:spacing w:after="0" w:line="36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4C62"/>
    <w:rPr>
      <w:rFonts w:ascii="Calibri" w:eastAsia="Calibri" w:hAnsi="Calibri" w:cs="Times New Roman"/>
      <w:sz w:val="24"/>
      <w:lang w:eastAsia="pl-PL"/>
    </w:rPr>
  </w:style>
  <w:style w:type="paragraph" w:customStyle="1" w:styleId="msonormalcxspdrugiecxsppierwsze">
    <w:name w:val="msonormalcxspdrugiecxsppierwsze"/>
    <w:basedOn w:val="Normalny"/>
    <w:semiHidden/>
    <w:rsid w:val="000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semiHidden/>
    <w:rsid w:val="000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omzy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2755</Words>
  <Characters>16534</Characters>
  <Application>Microsoft Office Word</Application>
  <DocSecurity>0</DocSecurity>
  <Lines>137</Lines>
  <Paragraphs>38</Paragraphs>
  <ScaleCrop>false</ScaleCrop>
  <Company/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2016-10-28T09:25:00Z</dcterms:created>
  <dcterms:modified xsi:type="dcterms:W3CDTF">2016-10-28T09:29:00Z</dcterms:modified>
</cp:coreProperties>
</file>