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05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D7805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480" w:lineRule="auto"/>
        <w:jc w:val="center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  <w:b/>
          <w:noProof/>
          <w:lang w:eastAsia="pl-PL"/>
        </w:rPr>
        <w:drawing>
          <wp:inline distT="0" distB="0" distL="0" distR="0" wp14:anchorId="7CE7C4F3" wp14:editId="627BABD1">
            <wp:extent cx="149542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05" w:rsidRPr="007F5195" w:rsidRDefault="001D7805" w:rsidP="00D802F0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7F5195">
        <w:rPr>
          <w:rFonts w:ascii="Times New Roman" w:eastAsia="Calibri" w:hAnsi="Times New Roman" w:cs="Times New Roman"/>
          <w:b/>
        </w:rPr>
        <w:t>PROJEKT</w:t>
      </w:r>
    </w:p>
    <w:p w:rsidR="001D7805" w:rsidRPr="007F5195" w:rsidRDefault="001D7805" w:rsidP="00D802F0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7F5195">
        <w:rPr>
          <w:rFonts w:ascii="Times New Roman" w:eastAsia="Calibri" w:hAnsi="Times New Roman" w:cs="Times New Roman"/>
          <w:b/>
        </w:rPr>
        <w:t>PROGRAM WSPÓŁPRACY POWIATU ŁOMŻYŃSKIEGO</w:t>
      </w:r>
    </w:p>
    <w:p w:rsidR="001D7805" w:rsidRPr="007F5195" w:rsidRDefault="001D7805" w:rsidP="007255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F5195">
        <w:rPr>
          <w:rFonts w:ascii="Times New Roman" w:eastAsia="Calibri" w:hAnsi="Times New Roman" w:cs="Times New Roman"/>
          <w:b/>
        </w:rPr>
        <w:t xml:space="preserve">Z ORGANIZACJAMI POZARZĄDOWYMI ORAZ PODMIOTAMI WYMIENIONYMI </w:t>
      </w:r>
      <w:r w:rsidRPr="007F5195">
        <w:rPr>
          <w:rFonts w:ascii="Times New Roman" w:eastAsia="Calibri" w:hAnsi="Times New Roman" w:cs="Times New Roman"/>
          <w:b/>
        </w:rPr>
        <w:br/>
        <w:t>W ART. 3 UST. 3 USTAWY Z DNIA 24 KWIETNIA 2003 ROKU O DZIAŁALNOŚCI POŻYTKU PUBLICZNEGO I O WOLO</w:t>
      </w:r>
      <w:r w:rsidR="00D802F0" w:rsidRPr="007F5195">
        <w:rPr>
          <w:rFonts w:ascii="Times New Roman" w:eastAsia="Calibri" w:hAnsi="Times New Roman" w:cs="Times New Roman"/>
          <w:b/>
        </w:rPr>
        <w:t xml:space="preserve">NTARIACIE </w:t>
      </w:r>
      <w:r w:rsidRPr="007F5195">
        <w:rPr>
          <w:rFonts w:ascii="Times New Roman" w:eastAsia="Calibri" w:hAnsi="Times New Roman" w:cs="Times New Roman"/>
          <w:b/>
        </w:rPr>
        <w:t>W</w:t>
      </w:r>
      <w:r w:rsidR="00D802F0" w:rsidRPr="007F5195">
        <w:rPr>
          <w:rFonts w:ascii="Times New Roman" w:eastAsia="Calibri" w:hAnsi="Times New Roman" w:cs="Times New Roman"/>
          <w:b/>
        </w:rPr>
        <w:t xml:space="preserve"> ROKU 2020</w:t>
      </w:r>
    </w:p>
    <w:p w:rsidR="001D7805" w:rsidRPr="007F5195" w:rsidRDefault="001D7805" w:rsidP="00D802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D7805" w:rsidRPr="007F5195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1D7805" w:rsidRDefault="001D7805" w:rsidP="00D802F0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E63C6" w:rsidRDefault="007E63C6" w:rsidP="001D7805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E63C6" w:rsidRPr="008D517B" w:rsidRDefault="007E63C6" w:rsidP="001D7805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  <w:b/>
        </w:rPr>
        <w:lastRenderedPageBreak/>
        <w:t>WSTĘP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   Prowadzenie aktywnej polityki w zakresie współpracy z organizacjami społecznymi jest jednym </w:t>
      </w:r>
      <w:r w:rsidRPr="008D517B">
        <w:rPr>
          <w:rFonts w:ascii="Times New Roman" w:eastAsia="Calibri" w:hAnsi="Times New Roman" w:cs="Times New Roman"/>
        </w:rPr>
        <w:br/>
        <w:t xml:space="preserve">z elementów efektywnego zarządzania Powiatem Łomżyńskim.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Samorząd terytorialny i organizacje pozarządowe są fundamentem współczesnego społeczeństwa obywatelskiego. Chociaż podmioty te mają różne zadania i kompetencje, to łączy je wspólny cel – działania na rzecz społeczności lokalnej.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ab/>
        <w:t xml:space="preserve">Działalność organizacji pozarządowych jest elementem aktywizującym społeczność lokalną. Ilość organizacji, a także liczba zaangażowanych   w ich działania wolontariuszy świadczy o tym, jak duże jest w społeczeństwie poczucie odpowiedzialności. Obecnie sektor pozarządowy staje się ważnym partnerem instytucji publicznych w rozwiązywaniu problemów życia zbiorowego. Partnerstwo to ma na celu lepsze wykonywanie zadań Powiatu poprzez możliwie pełne wykorzystanie potencjału organizacji pozarządowych.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Zakładanym efektem współpracy jest zwiększenie skuteczności i efektywności działań związanych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z realizacją zadań publicznych i dalszy wzrost partycypacji społecznej w  rozwiązywaniu problemów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lokalnych.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  Dla bieżącej pracy organizacji pozarządowych istotne znaczenie ma zarówno wymiana doświadczeń między organizacjami, jak i współpraca sektora pozarządowego z sektorem publicznym, w szczególności z organami samorządu terytorialnego. Intencją Powiatu natomiast jest rozwój  współpracy z sektorem pozarządowym, będącym ważnym składnikiem lokalnego systemu demokratycznego ładu społecznego, opartego o zasady: pomocniczości,  partnerstwa, efektywności, uczciwej konkurencji i jawności, przy zachowaniu suwerenności stron. Stąd też wypływa konieczność tworzenia zasad tejże współpracy.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Niniejszy Program określa cele, zasady oraz formy współpracy Powiatu Łomżyńskiego </w:t>
      </w:r>
      <w:r w:rsidRPr="008D517B">
        <w:rPr>
          <w:rFonts w:ascii="Times New Roman" w:eastAsia="Calibri" w:hAnsi="Times New Roman" w:cs="Times New Roman"/>
        </w:rPr>
        <w:br/>
        <w:t>z organizacjami pozarządowymi. Jednocześnie wskazuje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ofert.</w:t>
      </w: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Program powstał we współpracy z organizacjami pozarządowymi w ramach konsultacji społecznych.</w:t>
      </w: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25556" w:rsidRDefault="00725556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25556" w:rsidRDefault="00725556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25556" w:rsidRDefault="00725556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25556" w:rsidRDefault="00725556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1.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Postanowienia ogólne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1.Ilekroć w dokumencie jest mowa o: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</w:t>
      </w:r>
      <w:r w:rsidRPr="008D517B">
        <w:rPr>
          <w:rFonts w:ascii="Times New Roman" w:eastAsia="Calibri" w:hAnsi="Times New Roman" w:cs="Times New Roman"/>
          <w:b/>
        </w:rPr>
        <w:t>organizacji pozarządowej</w:t>
      </w:r>
      <w:r w:rsidRPr="008D517B">
        <w:rPr>
          <w:rFonts w:ascii="Times New Roman" w:eastAsia="Calibri" w:hAnsi="Times New Roman" w:cs="Times New Roman"/>
        </w:rPr>
        <w:t xml:space="preserve"> – rozumie się przez to organizację pozarządową w myśl art. 3 ust. 2 ustawy o działalności pożytku publicznego i o wolontariacie;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2) </w:t>
      </w:r>
      <w:r w:rsidRPr="008D517B">
        <w:rPr>
          <w:rFonts w:ascii="Times New Roman" w:eastAsia="Calibri" w:hAnsi="Times New Roman" w:cs="Times New Roman"/>
          <w:b/>
        </w:rPr>
        <w:t>ustawie</w:t>
      </w:r>
      <w:r w:rsidRPr="008D517B">
        <w:rPr>
          <w:rFonts w:ascii="Times New Roman" w:eastAsia="Calibri" w:hAnsi="Times New Roman" w:cs="Times New Roman"/>
        </w:rPr>
        <w:t xml:space="preserve"> – rozumie się przez to ustawę z dnia 24 kwietnia 2003 r. o działalności pożytku publicznego i o wolont</w:t>
      </w:r>
      <w:r w:rsidR="00D802F0">
        <w:rPr>
          <w:rFonts w:ascii="Times New Roman" w:eastAsia="Calibri" w:hAnsi="Times New Roman" w:cs="Times New Roman"/>
        </w:rPr>
        <w:t>ariacie (</w:t>
      </w:r>
      <w:r w:rsidR="00D802F0" w:rsidRPr="00380B3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02F0" w:rsidRPr="00380B3A">
        <w:rPr>
          <w:rFonts w:ascii="Times New Roman" w:hAnsi="Times New Roman" w:cs="Times New Roman"/>
          <w:sz w:val="24"/>
          <w:szCs w:val="24"/>
        </w:rPr>
        <w:t>Dz. U. z 2019 r. poz. 688, 1570</w:t>
      </w:r>
      <w:r w:rsidR="00725556">
        <w:rPr>
          <w:rFonts w:ascii="Times New Roman" w:hAnsi="Times New Roman" w:cs="Times New Roman"/>
          <w:sz w:val="24"/>
          <w:szCs w:val="24"/>
        </w:rPr>
        <w:t xml:space="preserve"> i</w:t>
      </w:r>
      <w:r w:rsidR="00D802F0" w:rsidRPr="00380B3A">
        <w:rPr>
          <w:rFonts w:ascii="Times New Roman" w:hAnsi="Times New Roman" w:cs="Times New Roman"/>
          <w:sz w:val="24"/>
          <w:szCs w:val="24"/>
        </w:rPr>
        <w:t xml:space="preserve"> 2020</w:t>
      </w:r>
      <w:r w:rsidRPr="008D517B">
        <w:rPr>
          <w:rFonts w:ascii="Times New Roman" w:eastAsia="Calibri" w:hAnsi="Times New Roman" w:cs="Times New Roman"/>
        </w:rPr>
        <w:t>);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</w:t>
      </w:r>
      <w:r w:rsidRPr="008D517B">
        <w:rPr>
          <w:rFonts w:ascii="Times New Roman" w:eastAsia="Calibri" w:hAnsi="Times New Roman" w:cs="Times New Roman"/>
          <w:b/>
        </w:rPr>
        <w:t>programie</w:t>
      </w:r>
      <w:r w:rsidRPr="008D517B">
        <w:rPr>
          <w:rFonts w:ascii="Times New Roman" w:eastAsia="Calibri" w:hAnsi="Times New Roman" w:cs="Times New Roman"/>
        </w:rPr>
        <w:t xml:space="preserve"> – rozumie się przez Program współpracy </w:t>
      </w:r>
      <w:r w:rsidR="00D802F0">
        <w:rPr>
          <w:rFonts w:ascii="Times New Roman" w:eastAsia="Calibri" w:hAnsi="Times New Roman" w:cs="Times New Roman"/>
        </w:rPr>
        <w:t>Powiatu Łomżyńskiego na rok 2020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Pr="008D517B">
        <w:rPr>
          <w:rFonts w:ascii="Times New Roman" w:eastAsia="Calibri" w:hAnsi="Times New Roman" w:cs="Times New Roman"/>
        </w:rPr>
        <w:t xml:space="preserve">z organizacjami pozarządowymi oraz podmiotami, o których mowa w art. 3 ust. 3 ustawy </w:t>
      </w:r>
      <w:r w:rsidRPr="008D517B">
        <w:rPr>
          <w:rFonts w:ascii="Times New Roman" w:eastAsia="Calibri" w:hAnsi="Times New Roman" w:cs="Times New Roman"/>
        </w:rPr>
        <w:br/>
        <w:t xml:space="preserve">o działalności pożytku publicznego i o wolontariacie;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4) </w:t>
      </w:r>
      <w:r w:rsidRPr="008D517B">
        <w:rPr>
          <w:rFonts w:ascii="Times New Roman" w:eastAsia="Calibri" w:hAnsi="Times New Roman" w:cs="Times New Roman"/>
          <w:b/>
        </w:rPr>
        <w:t>wydziale koordynującym</w:t>
      </w:r>
      <w:r w:rsidRPr="008D517B">
        <w:rPr>
          <w:rFonts w:ascii="Times New Roman" w:eastAsia="Calibri" w:hAnsi="Times New Roman" w:cs="Times New Roman"/>
        </w:rPr>
        <w:t xml:space="preserve"> – należy prz</w:t>
      </w:r>
      <w:r w:rsidR="00D802F0">
        <w:rPr>
          <w:rFonts w:ascii="Times New Roman" w:eastAsia="Calibri" w:hAnsi="Times New Roman" w:cs="Times New Roman"/>
        </w:rPr>
        <w:t>ez to rozumieć Wydział Rozwoju Społeczno-Gospodarczego i Promocji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 xml:space="preserve">Starostwa Powiatowego w Łomży, w którego zakres działania wchodzi współpraca </w:t>
      </w:r>
      <w:r w:rsidRPr="008D517B">
        <w:rPr>
          <w:rFonts w:ascii="Times New Roman" w:eastAsia="Calibri" w:hAnsi="Times New Roman" w:cs="Times New Roman"/>
        </w:rPr>
        <w:br/>
        <w:t>z organizacjami pozarządowymi;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5) </w:t>
      </w:r>
      <w:r w:rsidRPr="008D517B">
        <w:rPr>
          <w:rFonts w:ascii="Times New Roman" w:eastAsia="Calibri" w:hAnsi="Times New Roman" w:cs="Times New Roman"/>
          <w:b/>
        </w:rPr>
        <w:t>wydziale/jednostce realizującej</w:t>
      </w:r>
      <w:r w:rsidRPr="008D517B">
        <w:rPr>
          <w:rFonts w:ascii="Times New Roman" w:eastAsia="Calibri" w:hAnsi="Times New Roman" w:cs="Times New Roman"/>
        </w:rPr>
        <w:t xml:space="preserve"> – należy przez to rozumieć wydziały i jednostki Starostwa Powiatowego w Łomży realizujące zadania własne i zlecone we współpracy z organizacjami pozarządowymi;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6) </w:t>
      </w:r>
      <w:r w:rsidRPr="008D517B">
        <w:rPr>
          <w:rFonts w:ascii="Times New Roman" w:eastAsia="Calibri" w:hAnsi="Times New Roman" w:cs="Times New Roman"/>
          <w:b/>
        </w:rPr>
        <w:t>konkursie</w:t>
      </w:r>
      <w:r w:rsidRPr="008D517B">
        <w:rPr>
          <w:rFonts w:ascii="Times New Roman" w:eastAsia="Calibri" w:hAnsi="Times New Roman" w:cs="Times New Roman"/>
        </w:rPr>
        <w:t xml:space="preserve"> – rozumie się przez to otwarty konkurs ofert, </w:t>
      </w:r>
      <w:r w:rsidRPr="00D375C1">
        <w:rPr>
          <w:rFonts w:ascii="Times New Roman" w:eastAsia="Calibri" w:hAnsi="Times New Roman" w:cs="Times New Roman"/>
        </w:rPr>
        <w:t>o którym mowa w art. 11 ust. 2  i art. 13 ustawy;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7) </w:t>
      </w:r>
      <w:r w:rsidRPr="008D517B">
        <w:rPr>
          <w:rFonts w:ascii="Times New Roman" w:eastAsia="Calibri" w:hAnsi="Times New Roman" w:cs="Times New Roman"/>
          <w:b/>
        </w:rPr>
        <w:t>powiecie</w:t>
      </w:r>
      <w:r w:rsidRPr="008D517B">
        <w:rPr>
          <w:rFonts w:ascii="Times New Roman" w:eastAsia="Calibri" w:hAnsi="Times New Roman" w:cs="Times New Roman"/>
        </w:rPr>
        <w:t>- rozumie się przez to Powiat Łomżyński;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8) </w:t>
      </w:r>
      <w:r w:rsidRPr="008D517B">
        <w:rPr>
          <w:rFonts w:ascii="Times New Roman" w:eastAsia="Calibri" w:hAnsi="Times New Roman" w:cs="Times New Roman"/>
          <w:b/>
        </w:rPr>
        <w:t>innych podmiotach</w:t>
      </w:r>
      <w:r w:rsidRPr="008D517B">
        <w:rPr>
          <w:rFonts w:ascii="Times New Roman" w:eastAsia="Calibri" w:hAnsi="Times New Roman" w:cs="Times New Roman"/>
        </w:rPr>
        <w:t xml:space="preserve"> - rozumie się przez to podmioty wymienione w art. 3 ust. 3 o działalności pożytku publicznego i o wolontariacie;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9) </w:t>
      </w:r>
      <w:r w:rsidRPr="008D517B">
        <w:rPr>
          <w:rFonts w:ascii="Times New Roman" w:eastAsia="Calibri" w:hAnsi="Times New Roman" w:cs="Times New Roman"/>
          <w:b/>
        </w:rPr>
        <w:t>urzędzie</w:t>
      </w:r>
      <w:r w:rsidRPr="008D517B">
        <w:rPr>
          <w:rFonts w:ascii="Times New Roman" w:eastAsia="Calibri" w:hAnsi="Times New Roman" w:cs="Times New Roman"/>
        </w:rPr>
        <w:t>-rozumie się przez to Starostwo Powiatowe w Łomży.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Program adresowany jest do organizacji pozarządowych, o których mowa w art. 3 ust. 2 ustawy oraz do innych podmiotów prowadzących działalność pożytku publicznego, o których mowa w art. 3 ust. 3 ustawy.</w:t>
      </w:r>
    </w:p>
    <w:p w:rsidR="001D7805" w:rsidRPr="008D517B" w:rsidRDefault="001D7805" w:rsidP="001D7805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3. Okres realizacji programu określa się na okres </w:t>
      </w:r>
      <w:r w:rsidR="00D802F0">
        <w:rPr>
          <w:rFonts w:ascii="Times New Roman" w:eastAsia="Calibri" w:hAnsi="Times New Roman" w:cs="Times New Roman"/>
          <w:b/>
        </w:rPr>
        <w:t>od 1 stycznia 2020</w:t>
      </w:r>
      <w:r w:rsidR="00725556">
        <w:rPr>
          <w:rFonts w:ascii="Times New Roman" w:eastAsia="Calibri" w:hAnsi="Times New Roman" w:cs="Times New Roman"/>
          <w:b/>
        </w:rPr>
        <w:t xml:space="preserve"> </w:t>
      </w:r>
      <w:r w:rsidR="00D802F0">
        <w:rPr>
          <w:rFonts w:ascii="Times New Roman" w:eastAsia="Calibri" w:hAnsi="Times New Roman" w:cs="Times New Roman"/>
          <w:b/>
        </w:rPr>
        <w:t>r. do 31 grudnia 2020</w:t>
      </w:r>
      <w:r w:rsidRPr="008D517B">
        <w:rPr>
          <w:rFonts w:ascii="Times New Roman" w:eastAsia="Calibri" w:hAnsi="Times New Roman" w:cs="Times New Roman"/>
          <w:b/>
        </w:rPr>
        <w:t xml:space="preserve"> r.</w:t>
      </w:r>
    </w:p>
    <w:p w:rsidR="001D7805" w:rsidRPr="008D517B" w:rsidRDefault="001D7805" w:rsidP="001D7805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2.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Cel główny i cele szczegółowe programu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Celem głównym programu jest budowanie partnerstwa i efektywnego systemu współpracy pomiędzy Powiatem Łomżyńskim a organizacjami pozarządowymi i innymi podmiotami, o których mowa w art. 3 ust. 3 ustawy,  działającymi na rzecz mieszkańców powiatu łomżyńskiego w obszarze zadań publicznych, o któr</w:t>
      </w:r>
      <w:r w:rsidR="00D802F0">
        <w:rPr>
          <w:rFonts w:ascii="Times New Roman" w:eastAsia="Calibri" w:hAnsi="Times New Roman" w:cs="Times New Roman"/>
        </w:rPr>
        <w:t>ych mowa w art. 4 ust. 1 ustawy</w:t>
      </w:r>
      <w:r w:rsidRPr="008D517B">
        <w:rPr>
          <w:rFonts w:ascii="Times New Roman" w:eastAsia="Calibri" w:hAnsi="Times New Roman" w:cs="Times New Roman"/>
        </w:rPr>
        <w:t xml:space="preserve">, o ile te zadania są zadaniami powiatu .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Cele szczegółowe programu to: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 poprawa jakości życia, poprzez pełniejsze zaspokajanie potrzeb mieszkańców powiatu,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integracja środowiska organizacji pozarządowych i innych podmiotów realizujących zadania publiczne,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poprawa jakości usług publicznych i zapewnienie ich efektywniejszego wykonania, 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wzmocnienie potencjału organizacji pozarządowych.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  <w:t xml:space="preserve">           § 3.</w:t>
      </w:r>
    </w:p>
    <w:p w:rsidR="001D7805" w:rsidRPr="008D517B" w:rsidRDefault="001D7805" w:rsidP="0072555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Zakres przedmiotowy współpracy i priorytetowe zadania publiczne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Przedmiotem współpracy Powiatu z organizacjami pozarządowymi i innymi podmiotami jest realizacja  zadań  publicznych dotyczących zadań własnych powiatu, o których mowa  w art. 4 ust. 1</w:t>
      </w:r>
    </w:p>
    <w:p w:rsidR="001D7805" w:rsidRPr="008D517B" w:rsidRDefault="001D7805" w:rsidP="001D7805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ustaw</w:t>
      </w:r>
      <w:r w:rsidR="00725556">
        <w:rPr>
          <w:rFonts w:ascii="Times New Roman" w:eastAsia="Calibri" w:hAnsi="Times New Roman" w:cs="Times New Roman"/>
        </w:rPr>
        <w:t>y</w:t>
      </w:r>
      <w:r w:rsidRPr="008D517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>przy spełnieniu następujących warunków:</w:t>
      </w:r>
      <w:r w:rsidRPr="008D517B">
        <w:rPr>
          <w:rFonts w:ascii="Times New Roman" w:eastAsia="Calibri" w:hAnsi="Times New Roman" w:cs="Times New Roman"/>
        </w:rPr>
        <w:br/>
        <w:t xml:space="preserve">1) realizacja planowanego przedsięwzięcia przyniesie korzyść mieszkańcom Powiatu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obie strony wyrażają wolę współpracy.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Za  priorytetowe przyjmuje się zadania publiczne z zakresu:</w:t>
      </w:r>
    </w:p>
    <w:p w:rsidR="00D802F0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1) podtrzymywania i upowszechniania tradycji narodowej, pielęgnowania polskości oraz  rozwoju  świadomości  narodowej ,obywatelskiej  i  kulturowej;</w:t>
      </w:r>
    </w:p>
    <w:p w:rsidR="001D7805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2) kultury, sztuki, ochrony dóbr kultury i dziedzictwa narodowego;</w:t>
      </w:r>
    </w:p>
    <w:p w:rsidR="001D7805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3) wspierania i upowszechn</w:t>
      </w:r>
      <w:r w:rsidR="00D802F0" w:rsidRPr="00C91BD6">
        <w:rPr>
          <w:rFonts w:ascii="Times New Roman" w:eastAsia="Calibri" w:hAnsi="Times New Roman" w:cs="Times New Roman"/>
        </w:rPr>
        <w:t>iania kultury fizycznej</w:t>
      </w:r>
      <w:r w:rsidRPr="00C91BD6">
        <w:rPr>
          <w:rFonts w:ascii="Times New Roman" w:eastAsia="Calibri" w:hAnsi="Times New Roman" w:cs="Times New Roman"/>
        </w:rPr>
        <w:t>;</w:t>
      </w:r>
    </w:p>
    <w:p w:rsidR="001D7805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4) turystyki i krajoznawstwa;</w:t>
      </w:r>
    </w:p>
    <w:p w:rsidR="001D7805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5) pomocy społecznej, w tym pomocy rodzinom i osobom w trudnej sytuacji życiowej oraz wyrównywania szans tych rodzin i osób;</w:t>
      </w:r>
    </w:p>
    <w:p w:rsidR="001D7805" w:rsidRPr="00C91BD6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1BD6">
        <w:rPr>
          <w:rFonts w:ascii="Times New Roman" w:eastAsia="Calibri" w:hAnsi="Times New Roman" w:cs="Times New Roman"/>
        </w:rPr>
        <w:t>6) działalności na rzecz osób niepełnosprawnych.</w:t>
      </w:r>
    </w:p>
    <w:p w:rsidR="00D802F0" w:rsidRPr="00C91BD6" w:rsidRDefault="00D802F0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2F0" w:rsidRPr="00C91BD6" w:rsidRDefault="00D802F0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2F0" w:rsidRDefault="00D802F0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2F0" w:rsidRDefault="00D802F0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3.Planowane działania w wybranych sferach zadań publicznych (art. 4 ust. 1 ustawy) do zrealizowania we współpracy z or</w:t>
      </w:r>
      <w:r w:rsidR="00C91BD6">
        <w:rPr>
          <w:rFonts w:ascii="Times New Roman" w:eastAsia="Calibri" w:hAnsi="Times New Roman" w:cs="Times New Roman"/>
        </w:rPr>
        <w:t>ganizacjami pozarządowymi w 2020</w:t>
      </w:r>
      <w:r w:rsidRPr="008D517B">
        <w:rPr>
          <w:rFonts w:ascii="Times New Roman" w:eastAsia="Calibri" w:hAnsi="Times New Roman" w:cs="Times New Roman"/>
        </w:rPr>
        <w:t xml:space="preserve"> roku:</w:t>
      </w:r>
    </w:p>
    <w:tbl>
      <w:tblPr>
        <w:tblW w:w="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26"/>
        <w:gridCol w:w="3156"/>
        <w:gridCol w:w="1304"/>
        <w:gridCol w:w="1919"/>
      </w:tblGrid>
      <w:tr w:rsidR="001D7805" w:rsidRPr="008D517B" w:rsidTr="00AF7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Sfera zadania publicznego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Planowane działania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Zakładana kwota w budżecie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Wydział/jednostka realizująca</w:t>
            </w:r>
          </w:p>
        </w:tc>
      </w:tr>
      <w:tr w:rsidR="001D7805" w:rsidRPr="008D517B" w:rsidTr="00AF7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Podtrzymywanie i upowszechnianie tradycji  narodowej, pielęgnowania  polskości  oraz  rozwoju  świadomości  narodowej, obywatelskiej  i  kulturowej oraz kultura, sztuka, ochrona  dóbr  kultury  i  tradycji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Obchody, uroczystości  i  przedsięwzięcia  związane  z  upamiętnianiem  osób, miejsc i wydarzeń kulturalnych,  historycznych  związanych  z  tradycjami  walk  o  niepodległość i  suwerenność   Rzeczypospolitej  Polskiej;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91B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publikacje i wydawnictwa   służące ochronie i zachowaniu dziedzictwa kulturowego regionu;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realizacja przedsięwzięć   służących   rozbudzaniu  i  zaspokajaniu  potrzeb  kulturalnych  mieszkańców powiatu,  organizacja     lokalnych imprez kulturalnych;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prowadzenie działalności w zakresie kinematografii na terenie powiatu łomżyńskiego;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edukacja filmowa dedykowana różnym grupom wiekowym.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C91BD6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3261F4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Wydział 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Rozwoju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Społeczno- Gospodarczego                    i Promocji</w:t>
            </w:r>
          </w:p>
        </w:tc>
      </w:tr>
      <w:tr w:rsidR="001D7805" w:rsidRPr="008D517B" w:rsidTr="00AF7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Promocja i upowszechnianie turystyki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Promocja walorów turystycznych powiatu;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upowszechnianie turystyki, zwłaszcza wśród dzieci i młodzieży;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-organizacja i uczestnictwo w imprezach turystycznych o zasięgu lokalnym i wyższym;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wspieranie działań na rzecz upowszechniania wiedzy turystycznej i  krajoznawczej;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audiowizualna promocja regionu.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C91BD6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Default="003261F4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Wydział </w:t>
            </w: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Rozwoju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Społeczno- Gospodarczego                    i Promocji</w:t>
            </w:r>
          </w:p>
          <w:p w:rsidR="003261F4" w:rsidRPr="008D517B" w:rsidRDefault="003261F4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805" w:rsidRPr="008D517B" w:rsidTr="00AF7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-Organizacja  współzawodnictwa  sportowego dzieci i  młodzieży  szkół  podstawowych gimnazjalnych i ponadgimnazjalnych powiatu  łomżyńskiego;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-upowszechnianie  kultury  fizycznej  w  środowisku  wiejskim, osób  niepełnosprawnych  oraz  sportu  masowego;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szkolenie  młodzieży       uzdolnionej  sportowo.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35 000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Default="003261F4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Wydział </w:t>
            </w: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Rozwoju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Społeczno- Gospodarczego                    i Promocji</w:t>
            </w:r>
          </w:p>
          <w:p w:rsidR="003261F4" w:rsidRPr="008D517B" w:rsidRDefault="003261F4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805" w:rsidRPr="008D517B" w:rsidTr="00AF7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Pomoc społeczna i działalność na rzecz osób niepełnosprawnych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-Zlecanie prowadzenia domów pomocy społecznej (w tym dla niepełnosprawnych umysłowo)*</w:t>
            </w: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805" w:rsidRPr="008D517B" w:rsidRDefault="001D7805" w:rsidP="00AF7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zlecenie prowadzenia Powiatowego Ośrodka Wsparcia dla Osób z Zaburzeniami Psychicznymi*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5" w:rsidRPr="008D517B" w:rsidRDefault="00E00370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718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zł</w:t>
            </w:r>
          </w:p>
          <w:p w:rsidR="001D7805" w:rsidRPr="008D517B" w:rsidRDefault="00E00370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(dane na rok 2019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805" w:rsidRPr="008D517B" w:rsidRDefault="00E00370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1 290  867</w:t>
            </w:r>
            <w:r w:rsidR="001D7805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(dane na rok</w:t>
            </w:r>
            <w:r w:rsidR="00E00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805" w:rsidRPr="008D517B" w:rsidRDefault="001D7805" w:rsidP="00AF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Powiatowe Centrum Pomocy Rodzinie</w:t>
            </w:r>
          </w:p>
        </w:tc>
      </w:tr>
    </w:tbl>
    <w:p w:rsidR="001D7805" w:rsidRPr="001E5CE5" w:rsidRDefault="001D7805" w:rsidP="001D7805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</w:rPr>
      </w:pPr>
      <w:r w:rsidRPr="001E5CE5">
        <w:rPr>
          <w:rFonts w:ascii="Times New Roman" w:eastAsia="Calibri" w:hAnsi="Times New Roman" w:cs="Times New Roman"/>
        </w:rPr>
        <w:t xml:space="preserve">  *</w:t>
      </w:r>
      <w:r w:rsidR="001E5CE5">
        <w:rPr>
          <w:rFonts w:ascii="Times New Roman" w:eastAsia="Calibri" w:hAnsi="Times New Roman" w:cs="Times New Roman"/>
        </w:rPr>
        <w:t xml:space="preserve"> </w:t>
      </w:r>
      <w:r w:rsidRPr="001E5CE5">
        <w:rPr>
          <w:rFonts w:ascii="Times New Roman" w:eastAsia="Calibri" w:hAnsi="Times New Roman" w:cs="Times New Roman"/>
        </w:rPr>
        <w:t>realizacja zadań odbywać się będzie na</w:t>
      </w:r>
      <w:r w:rsidR="00C91BD6" w:rsidRPr="001E5CE5">
        <w:rPr>
          <w:rFonts w:ascii="Times New Roman" w:eastAsia="Calibri" w:hAnsi="Times New Roman" w:cs="Times New Roman"/>
        </w:rPr>
        <w:t xml:space="preserve"> podstawie umów zawartych w 2020</w:t>
      </w:r>
      <w:r w:rsidRPr="001E5CE5">
        <w:rPr>
          <w:rFonts w:ascii="Times New Roman" w:eastAsia="Calibri" w:hAnsi="Times New Roman" w:cs="Times New Roman"/>
        </w:rPr>
        <w:t xml:space="preserve"> roku, ostateczna kwota po otrzymaniu środków z Podlaskiego Urzędu Wojewódzkiego.</w:t>
      </w:r>
    </w:p>
    <w:p w:rsidR="001D7805" w:rsidRPr="00D375C1" w:rsidRDefault="001D7805" w:rsidP="001D7805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</w:p>
    <w:p w:rsidR="00E00370" w:rsidRDefault="00E00370" w:rsidP="001D78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00370" w:rsidRDefault="00E00370" w:rsidP="001D78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00370" w:rsidRDefault="00E00370" w:rsidP="001D78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D517B">
        <w:rPr>
          <w:rFonts w:ascii="Times New Roman" w:eastAsia="Calibri" w:hAnsi="Times New Roman" w:cs="Times New Roman"/>
          <w:lang w:eastAsia="pl-PL"/>
        </w:rPr>
        <w:t xml:space="preserve">4. Wszystkie kwoty zapisane w programie mają charakter szacunkowy i mogą zostać korygowane </w:t>
      </w:r>
      <w:r w:rsidRPr="008D517B">
        <w:rPr>
          <w:rFonts w:ascii="Times New Roman" w:eastAsia="Calibri" w:hAnsi="Times New Roman" w:cs="Times New Roman"/>
          <w:lang w:eastAsia="pl-PL"/>
        </w:rPr>
        <w:br/>
        <w:t>w zależności od możliwości finansowych Powiatu.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4.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Zasady i formy współpracy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Współpraca  Powiatu z organizacjami pozarządowymi oraz innymi podmiotami odbywa się na zasadach: równego dostępu do informacji, pomocniczości,  suwerenności stron, partnerstwa, efektywności i jawności.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2. Współpraca może mieć </w:t>
      </w:r>
      <w:r w:rsidRPr="008D517B">
        <w:rPr>
          <w:rFonts w:ascii="Times New Roman" w:eastAsia="Calibri" w:hAnsi="Times New Roman" w:cs="Times New Roman"/>
          <w:b/>
        </w:rPr>
        <w:t>formy pozafinansowe i finansowe.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3.Pozafinansowe formy współpracy mogą mieć charakter : informacyjny, organizacyjny, szkoleniowy, promocyjny i in. należą do nich: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wzajemne informowanie się o planowanych kierunkach działań i współpraca w zakresie konsolidacji tych kierunków</w:t>
      </w:r>
      <w:r w:rsidR="00725556">
        <w:rPr>
          <w:rFonts w:ascii="Times New Roman" w:eastAsia="Calibri" w:hAnsi="Times New Roman" w:cs="Times New Roman"/>
        </w:rPr>
        <w:t>;</w:t>
      </w:r>
      <w:r w:rsidRPr="008D517B">
        <w:rPr>
          <w:rFonts w:ascii="Times New Roman" w:eastAsia="Calibri" w:hAnsi="Times New Roman" w:cs="Times New Roman"/>
        </w:rPr>
        <w:t xml:space="preserve">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2) informowanie o zadaniach publicznych, które będą realizowane w danym roku wraz </w:t>
      </w:r>
      <w:r w:rsidRPr="008D517B">
        <w:rPr>
          <w:rFonts w:ascii="Times New Roman" w:eastAsia="Calibri" w:hAnsi="Times New Roman" w:cs="Times New Roman"/>
        </w:rPr>
        <w:br/>
        <w:t xml:space="preserve">z podaniem wysokości środków przeznaczanych z budżetu Powiatu na realizację tych zadań, </w:t>
      </w:r>
      <w:r w:rsidRPr="008D517B">
        <w:rPr>
          <w:rFonts w:ascii="Times New Roman" w:eastAsia="Calibri" w:hAnsi="Times New Roman" w:cs="Times New Roman"/>
        </w:rPr>
        <w:br/>
        <w:t xml:space="preserve">a także o ogłaszanych konkursach ofert oraz o sposobach ich rozstrzygnięć i realizacji;    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promowanie osiągnięć i działalności organizacji pozarządowych prowadzonej na rzecz mieszkańców powiatu oraz informowanie o realizowanych przez nie projektach;          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konsultowanie z organizacjami pozarządowymi oraz innymi podmiotami, odpowiednio do  zakresu  ich  działania, projektów  aktów  normatywnych  w  dziedzinach  dotyczących działalności statutowej tych organizacji</w:t>
      </w:r>
      <w:r w:rsidR="00725556">
        <w:rPr>
          <w:rFonts w:ascii="Times New Roman" w:eastAsia="Calibri" w:hAnsi="Times New Roman" w:cs="Times New Roman"/>
        </w:rPr>
        <w:t>;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5) tworzenie wspólnych zespołów doradczych z udziałem przedstawicieli organizacji;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6) organizowanie spotkań przedstawicieli  urzędu z organizacjami pozarządowymi, w celu wymiany informacji na temat planowanych kierunków działań;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7) inicjowanie lub współorganizowanie szkoleń podnoszących jakość pracy organizacji pozarządowych i współpracy Powiatu z organizacjami pozarządowymi w sferze zadań publicznych;                                                                                                                                  8) zawieranie porozumień o współpracy w realizacji wspólnych przedsięwzięć;             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9) udostępnianie organizacjom pozarządowym pomieszczeń Urzędu w celu odbywania spotkań </w:t>
      </w:r>
      <w:r>
        <w:rPr>
          <w:rFonts w:ascii="Times New Roman" w:eastAsia="Calibri" w:hAnsi="Times New Roman" w:cs="Times New Roman"/>
        </w:rPr>
        <w:t xml:space="preserve">                                </w:t>
      </w:r>
      <w:r w:rsidRPr="008D517B">
        <w:rPr>
          <w:rFonts w:ascii="Times New Roman" w:eastAsia="Calibri" w:hAnsi="Times New Roman" w:cs="Times New Roman"/>
        </w:rPr>
        <w:t>i realizacji projektó</w:t>
      </w:r>
      <w:r>
        <w:rPr>
          <w:rFonts w:ascii="Times New Roman" w:eastAsia="Calibri" w:hAnsi="Times New Roman" w:cs="Times New Roman"/>
        </w:rPr>
        <w:t>w służących mieszkańcom powiatu</w:t>
      </w:r>
      <w:r w:rsidRPr="008D517B">
        <w:rPr>
          <w:rFonts w:ascii="Times New Roman" w:eastAsia="Calibri" w:hAnsi="Times New Roman" w:cs="Times New Roman"/>
        </w:rPr>
        <w:t xml:space="preserve">, zgodnie z obowiązującymi przepisami;                                                                                                                                                        10) obejmowanie patronatem przedsięwzięć realizowanych przez organizacje pozarządowe;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11) udzielanie rekomendacji organizacjom współpracującym z Powiatem</w:t>
      </w:r>
      <w:r w:rsidR="00725556">
        <w:rPr>
          <w:rFonts w:ascii="Times New Roman" w:eastAsia="Calibri" w:hAnsi="Times New Roman" w:cs="Times New Roman"/>
        </w:rPr>
        <w:t>;</w:t>
      </w:r>
      <w:r w:rsidRPr="008D517B">
        <w:rPr>
          <w:rFonts w:ascii="Times New Roman" w:eastAsia="Calibri" w:hAnsi="Times New Roman" w:cs="Times New Roman"/>
        </w:rPr>
        <w:t xml:space="preserve">                        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12) podnoszenie skuteczności organizacji w pozyskiwaniu  środków z innych źródeł , w tym środków </w:t>
      </w:r>
      <w:r w:rsidRPr="008D517B">
        <w:rPr>
          <w:rFonts w:ascii="Times New Roman" w:eastAsia="Calibri" w:hAnsi="Times New Roman" w:cs="Times New Roman"/>
        </w:rPr>
        <w:br/>
        <w:t xml:space="preserve">z UE, m.in. poprzez informowanie o potencjalnych źródłach finansowania, informowanie </w:t>
      </w:r>
      <w:r w:rsidRPr="008D517B">
        <w:rPr>
          <w:rFonts w:ascii="Times New Roman" w:eastAsia="Calibri" w:hAnsi="Times New Roman" w:cs="Times New Roman"/>
        </w:rPr>
        <w:br/>
        <w:t xml:space="preserve">o szkoleniach i konsultacjach z zakresu przygotowywania wniosków o pozyskanie środków ze źródeł zewnętrznych, inicjowanie lub współorganizowanie szkoleń dotyczących pozyskiwania tych środków;                                                                          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13)zobowiązanie organizacji lub innego podmiotu, który otrzyma dotację na realizację zadań publicznych do informowania  o tym w materiałach informacyjnych dotyczących tych zadań.</w:t>
      </w: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805" w:rsidRPr="00D375C1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4. Finansowe formy współpracy Powiatu z organizacjami i innymi podmiotami polegają na zlecaniu realizacji zadań publicznych, o których mowa w art. 5 ust 2 pkt 1 ustawy, jako zadań zleconych </w:t>
      </w:r>
      <w:r w:rsidRPr="008D517B">
        <w:rPr>
          <w:rFonts w:ascii="Times New Roman" w:eastAsia="Calibri" w:hAnsi="Times New Roman" w:cs="Times New Roman"/>
        </w:rPr>
        <w:br/>
        <w:t xml:space="preserve">w rozumieniu art. 127 ust. 1 pkt 1 lit. e, art. 151 ust. 1 oraz art. 221 ustawy z dnia 27 sierpnia 2009 r. </w:t>
      </w:r>
      <w:r w:rsidRPr="008D517B">
        <w:rPr>
          <w:rFonts w:ascii="Times New Roman" w:eastAsia="Calibri" w:hAnsi="Times New Roman" w:cs="Times New Roman"/>
        </w:rPr>
        <w:br/>
        <w:t xml:space="preserve">o finansach </w:t>
      </w:r>
      <w:r w:rsidRPr="00D375C1">
        <w:rPr>
          <w:rFonts w:ascii="Times New Roman" w:eastAsia="Calibri" w:hAnsi="Times New Roman" w:cs="Times New Roman"/>
        </w:rPr>
        <w:t>publicznych (D</w:t>
      </w:r>
      <w:r w:rsidR="00F60BCD">
        <w:rPr>
          <w:rFonts w:ascii="Times New Roman" w:eastAsia="Calibri" w:hAnsi="Times New Roman" w:cs="Times New Roman"/>
        </w:rPr>
        <w:t>z. U. 2019</w:t>
      </w:r>
      <w:r w:rsidR="00725556">
        <w:rPr>
          <w:rFonts w:ascii="Times New Roman" w:eastAsia="Calibri" w:hAnsi="Times New Roman" w:cs="Times New Roman"/>
        </w:rPr>
        <w:t xml:space="preserve"> r.</w:t>
      </w:r>
      <w:r w:rsidR="00F60BCD">
        <w:rPr>
          <w:rFonts w:ascii="Times New Roman" w:eastAsia="Calibri" w:hAnsi="Times New Roman" w:cs="Times New Roman"/>
        </w:rPr>
        <w:t xml:space="preserve">  poz.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F60BCD">
        <w:rPr>
          <w:rFonts w:ascii="Times New Roman" w:eastAsia="Calibri" w:hAnsi="Times New Roman" w:cs="Times New Roman"/>
        </w:rPr>
        <w:t>869</w:t>
      </w:r>
      <w:r w:rsidR="00725556">
        <w:rPr>
          <w:rFonts w:ascii="Times New Roman" w:eastAsia="Calibri" w:hAnsi="Times New Roman" w:cs="Times New Roman"/>
        </w:rPr>
        <w:t xml:space="preserve"> z </w:t>
      </w:r>
      <w:proofErr w:type="spellStart"/>
      <w:r w:rsidR="00725556">
        <w:rPr>
          <w:rFonts w:ascii="Times New Roman" w:eastAsia="Calibri" w:hAnsi="Times New Roman" w:cs="Times New Roman"/>
        </w:rPr>
        <w:t>późn</w:t>
      </w:r>
      <w:proofErr w:type="spellEnd"/>
      <w:r w:rsidR="00725556">
        <w:rPr>
          <w:rFonts w:ascii="Times New Roman" w:eastAsia="Calibri" w:hAnsi="Times New Roman" w:cs="Times New Roman"/>
        </w:rPr>
        <w:t>. zm.)</w:t>
      </w:r>
      <w:r w:rsidRPr="00D375C1">
        <w:rPr>
          <w:rFonts w:ascii="Times New Roman" w:eastAsia="Calibri" w:hAnsi="Times New Roman" w:cs="Times New Roman"/>
        </w:rPr>
        <w:t xml:space="preserve">.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5.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>Zlecenie realizacji zadania publicznego może mieć formę: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powierzania wykonywania zadań publicznych, wraz z udzieleniem dotacji na finansowanie </w:t>
      </w:r>
      <w:r w:rsidR="00C91BD6">
        <w:rPr>
          <w:rFonts w:ascii="Times New Roman" w:eastAsia="Calibri" w:hAnsi="Times New Roman" w:cs="Times New Roman"/>
        </w:rPr>
        <w:t xml:space="preserve">                              </w:t>
      </w:r>
      <w:r w:rsidRPr="008D517B">
        <w:rPr>
          <w:rFonts w:ascii="Times New Roman" w:eastAsia="Calibri" w:hAnsi="Times New Roman" w:cs="Times New Roman"/>
        </w:rPr>
        <w:t>ich realizacji</w:t>
      </w:r>
      <w:r w:rsidR="00725556">
        <w:rPr>
          <w:rFonts w:ascii="Times New Roman" w:eastAsia="Calibri" w:hAnsi="Times New Roman" w:cs="Times New Roman"/>
        </w:rPr>
        <w:t>;</w:t>
      </w:r>
      <w:r w:rsidRPr="008D51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wspierania wykonywania zadań publicznych, wraz z udzieleniem dotacji na dofinansowanie ich realizacji.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C91BD6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6.Wspieranie oraz powierzanie</w:t>
      </w:r>
      <w:r w:rsidR="001D7805" w:rsidRPr="008D517B">
        <w:rPr>
          <w:rFonts w:ascii="Times New Roman" w:eastAsia="Calibri" w:hAnsi="Times New Roman" w:cs="Times New Roman"/>
        </w:rPr>
        <w:t>, o których mowa w ust. 5 odbywa się po przeprowadzeniu otwartego konkursu ofert, w którym uczestniczą organizacje pozarządowe oraz podmioty wymienione w art. 3 ust. 3 ustawy, chyba że przepisy odrębne przewidują inny tryb zlecania.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7.Powierzanie może nastąpić w innym trybie niż otwarty konkurs ofert, jeżeli dane zadania można zrealizować efektywniej w inny sposób określony w odrębnych przepisach, w szczególności poprzez zakup usług na zasadach i w trybie określonym w przepisach o zamówieniach publicznych, przy porównywalności metod kalkulacji kosztów.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8.Powierzanie przez Powiat realizacji zadań publicznych organizacjom i innym podmiotom może mieć charakter wieloletniej współpracy na czas określony nie dłuższy niż 5 lat.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9.Organizacje pozarządowe i inne podmioty mogą z własnej inicjatywy złożyć ofertę realizacji zadań publicznych zgodnie z art. 12 ustawy.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10.Na wniosek organizacji pozarządowej lub innego podmiotu Powiat może zlecić wykonanie realizacji zadania publicznego o charakterze lokalnym z pominięciem otwartego konkursu ofert, jeśli spełnione są łącznie następujące warunki: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wysokość dofinansowania lub finansowania zadania publicznego nie przekracza kwoty              10.000zł</w:t>
      </w:r>
      <w:r w:rsidR="00725556">
        <w:rPr>
          <w:rFonts w:ascii="Times New Roman" w:eastAsia="Calibri" w:hAnsi="Times New Roman" w:cs="Times New Roman"/>
        </w:rPr>
        <w:t>;</w:t>
      </w:r>
      <w:r w:rsidRPr="008D51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zadanie publiczne ma być realizowane w okresie nie dłuższym niż 90 dni</w:t>
      </w:r>
      <w:r w:rsidR="00725556">
        <w:rPr>
          <w:rFonts w:ascii="Times New Roman" w:eastAsia="Calibri" w:hAnsi="Times New Roman" w:cs="Times New Roman"/>
        </w:rPr>
        <w:t>;</w:t>
      </w:r>
      <w:r w:rsidRPr="008D517B">
        <w:rPr>
          <w:rFonts w:ascii="Times New Roman" w:eastAsia="Calibri" w:hAnsi="Times New Roman" w:cs="Times New Roman"/>
        </w:rPr>
        <w:t xml:space="preserve">                                   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łączna kwota przekazana w ten sposób tej samej organizacji w danym roku kalendarzowym nie </w:t>
      </w: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może przekroczyć 20.000 zł;</w:t>
      </w:r>
    </w:p>
    <w:p w:rsidR="001D7805" w:rsidRPr="008D517B" w:rsidRDefault="001D7805" w:rsidP="001D78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łączna kwota przekazana w tym trybie nie może przekroczyć 20% dotacji planowanych w roku budżetowym na realizację zadań publicznych przez organizacje pozarządowe oraz podmioty wymienione w art. 3 ust. 3 ustawy.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5.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Tryb powoływania i zasady działania komisji konkursowych do opiniowania ofert w otwartych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konkursach ofert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 xml:space="preserve">Komisje konkursowe, w skład których wchodzi nie więcej niż sześć osób, powoływane są </w:t>
      </w:r>
      <w:r w:rsidRPr="008D517B">
        <w:rPr>
          <w:rFonts w:ascii="Times New Roman" w:eastAsia="Calibri" w:hAnsi="Times New Roman" w:cs="Times New Roman"/>
        </w:rPr>
        <w:br/>
        <w:t>w celu opiniowania złożonych ofert.</w:t>
      </w:r>
    </w:p>
    <w:p w:rsidR="001D7805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Do członków komisji konkursowej biorących udział w opiniowaniu ofert stosuje się przepisy us</w:t>
      </w:r>
      <w:r w:rsidR="00A15118">
        <w:rPr>
          <w:rFonts w:ascii="Times New Roman" w:eastAsia="Calibri" w:hAnsi="Times New Roman" w:cs="Times New Roman"/>
        </w:rPr>
        <w:t xml:space="preserve">tawy </w:t>
      </w:r>
      <w:r w:rsidR="00A15118">
        <w:rPr>
          <w:rFonts w:ascii="Times New Roman" w:eastAsia="Calibri" w:hAnsi="Times New Roman" w:cs="Times New Roman"/>
        </w:rPr>
        <w:br/>
        <w:t>z dnia 14 czerwca 1960 r.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A15118">
        <w:rPr>
          <w:rFonts w:ascii="Times New Roman" w:eastAsia="Calibri" w:hAnsi="Times New Roman" w:cs="Times New Roman"/>
        </w:rPr>
        <w:t>–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 xml:space="preserve">Kodeks postępowania administracyjnego </w:t>
      </w:r>
      <w:r w:rsidR="001C7B2C">
        <w:rPr>
          <w:rFonts w:ascii="Times New Roman" w:eastAsia="Calibri" w:hAnsi="Times New Roman" w:cs="Times New Roman"/>
        </w:rPr>
        <w:t>(Dz. U. 2018</w:t>
      </w:r>
      <w:r w:rsidR="00725556">
        <w:rPr>
          <w:rFonts w:ascii="Times New Roman" w:eastAsia="Calibri" w:hAnsi="Times New Roman" w:cs="Times New Roman"/>
        </w:rPr>
        <w:t xml:space="preserve"> r. </w:t>
      </w:r>
      <w:r w:rsidR="001C7B2C">
        <w:rPr>
          <w:rFonts w:ascii="Times New Roman" w:eastAsia="Calibri" w:hAnsi="Times New Roman" w:cs="Times New Roman"/>
        </w:rPr>
        <w:t>poz. 2096</w:t>
      </w:r>
      <w:r w:rsidR="00725556">
        <w:rPr>
          <w:rFonts w:ascii="Times New Roman" w:eastAsia="Calibri" w:hAnsi="Times New Roman" w:cs="Times New Roman"/>
        </w:rPr>
        <w:t xml:space="preserve"> oraz </w:t>
      </w:r>
      <w:r w:rsidR="001C7B2C" w:rsidRPr="001C7B2C">
        <w:rPr>
          <w:rFonts w:ascii="Times New Roman" w:hAnsi="Times New Roman" w:cs="Times New Roman"/>
          <w:sz w:val="24"/>
          <w:szCs w:val="24"/>
        </w:rPr>
        <w:t>z 2019 r. poz. 60, 730</w:t>
      </w:r>
      <w:r w:rsidR="00960445">
        <w:rPr>
          <w:rFonts w:ascii="Times New Roman" w:hAnsi="Times New Roman" w:cs="Times New Roman"/>
          <w:sz w:val="24"/>
          <w:szCs w:val="24"/>
        </w:rPr>
        <w:t>,</w:t>
      </w:r>
      <w:r w:rsidR="001C7B2C" w:rsidRPr="001C7B2C">
        <w:rPr>
          <w:rFonts w:ascii="Times New Roman" w:hAnsi="Times New Roman" w:cs="Times New Roman"/>
          <w:sz w:val="24"/>
          <w:szCs w:val="24"/>
        </w:rPr>
        <w:t xml:space="preserve"> 1133</w:t>
      </w:r>
      <w:r w:rsidR="00960445">
        <w:rPr>
          <w:rFonts w:ascii="Times New Roman" w:hAnsi="Times New Roman" w:cs="Times New Roman"/>
          <w:sz w:val="24"/>
          <w:szCs w:val="24"/>
        </w:rPr>
        <w:t xml:space="preserve"> i 2196</w:t>
      </w:r>
      <w:r w:rsidR="001D7805" w:rsidRPr="001C7B2C">
        <w:rPr>
          <w:rFonts w:ascii="Times New Roman" w:eastAsia="Calibri" w:hAnsi="Times New Roman" w:cs="Times New Roman"/>
          <w:sz w:val="24"/>
          <w:szCs w:val="24"/>
        </w:rPr>
        <w:t>) d</w:t>
      </w:r>
      <w:r w:rsidR="001D7805" w:rsidRPr="008D517B">
        <w:rPr>
          <w:rFonts w:ascii="Times New Roman" w:eastAsia="Calibri" w:hAnsi="Times New Roman" w:cs="Times New Roman"/>
        </w:rPr>
        <w:t>otyczące wyłączenia pracownika.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 xml:space="preserve">Wydział/jednostka realizująca jest zobowiązana do przekazania wydziałowi koordynującemu informacji o otwartym konkursie ofert oraz naborze na członków komisji konkursowych </w:t>
      </w:r>
      <w:r w:rsidR="001D7805" w:rsidRPr="008D517B">
        <w:rPr>
          <w:rFonts w:ascii="Times New Roman" w:eastAsia="Calibri" w:hAnsi="Times New Roman" w:cs="Times New Roman"/>
        </w:rPr>
        <w:br/>
        <w:t>z organizacji pozarządowych i innych podmiotów. Jednostka realizująca zamieszcza te informacje w: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Biuletynie Informacji Publicznej,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na tablicy ogłoszeń Urzędu,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na stronie </w:t>
      </w:r>
      <w:hyperlink r:id="rId6" w:history="1">
        <w:r w:rsidRPr="008D517B">
          <w:rPr>
            <w:rFonts w:ascii="Times New Roman" w:eastAsia="Calibri" w:hAnsi="Times New Roman" w:cs="Times New Roman"/>
            <w:color w:val="0563C1" w:themeColor="hyperlink"/>
            <w:u w:val="single"/>
          </w:rPr>
          <w:t>www.powiatlomzynski.pl</w:t>
        </w:r>
      </w:hyperlink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Komisje pracują w oparciu o regulamin pracy komisji uchwalony przez Zarząd Powiatu Łomżyńskiego.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Komisja konkursowa dokumentuje swoją pracę w formie pisemnej zgodnie z ogłoszonymi warunkami konkursu.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 xml:space="preserve">Komisja wypracowuje stanowisko, po zebraniu indywidualnych opinii wobec wszystkich ofert </w:t>
      </w:r>
      <w:r w:rsidR="001D7805" w:rsidRPr="008D517B">
        <w:rPr>
          <w:rFonts w:ascii="Times New Roman" w:eastAsia="Calibri" w:hAnsi="Times New Roman" w:cs="Times New Roman"/>
        </w:rPr>
        <w:br/>
        <w:t>i przedstawia je Zarządowi Powiatu Łomżyńskiego z propozycją przyznania dotacji.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1D7805" w:rsidRPr="008D517B">
        <w:rPr>
          <w:rFonts w:ascii="Times New Roman" w:eastAsia="Calibri" w:hAnsi="Times New Roman" w:cs="Times New Roman"/>
        </w:rPr>
        <w:t>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Ostatecznego wyboru najkorzystniejszych ofert wraz z decyzją o wysokości kwoty przyznanej dotacji dokonuje Zarząd Powiatu.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1D7805" w:rsidRPr="008D517B">
        <w:rPr>
          <w:rFonts w:ascii="Times New Roman" w:eastAsia="Calibri" w:hAnsi="Times New Roman" w:cs="Times New Roman"/>
        </w:rPr>
        <w:t>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 xml:space="preserve">Każdy może żądać uzasadnienia wyboru lub odrzucenia oferty.                                               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1D7805" w:rsidRPr="008D517B">
        <w:rPr>
          <w:rFonts w:ascii="Times New Roman" w:eastAsia="Calibri" w:hAnsi="Times New Roman" w:cs="Times New Roman"/>
        </w:rPr>
        <w:t>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W przypadku, kiedy organizacje otrzymały dotację w wysokości niższej niż wnioskowana, konieczne jest dokonanie uzgodnień, których celem jest doprecyzowanie warunków i zakresu realizacji zadania.</w:t>
      </w:r>
    </w:p>
    <w:p w:rsidR="001D7805" w:rsidRPr="008D517B" w:rsidRDefault="0038542B" w:rsidP="001D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1D7805" w:rsidRPr="008D517B">
        <w:rPr>
          <w:rFonts w:ascii="Times New Roman" w:eastAsia="Calibri" w:hAnsi="Times New Roman" w:cs="Times New Roman"/>
        </w:rPr>
        <w:t xml:space="preserve">. Informacje o złożonych ofertach oraz o ofertach niespełniających wymogów formalnych, </w:t>
      </w:r>
      <w:r w:rsidR="00A15118">
        <w:rPr>
          <w:rFonts w:ascii="Times New Roman" w:eastAsia="Calibri" w:hAnsi="Times New Roman" w:cs="Times New Roman"/>
        </w:rPr>
        <w:t xml:space="preserve">                                </w:t>
      </w:r>
      <w:r w:rsidR="001D7805" w:rsidRPr="008D517B">
        <w:rPr>
          <w:rFonts w:ascii="Times New Roman" w:eastAsia="Calibri" w:hAnsi="Times New Roman" w:cs="Times New Roman"/>
        </w:rPr>
        <w:t>jak również o odmowie lub udzieleniu dotacji na realizację zadań, będą podane do publicznej wiadomości w formie wykazu umieszczonego w Biuletynie Informacji Publicznej, na tablicy ogłoszeń Urzędu oraz na stronie internetowej Powiatu.</w:t>
      </w:r>
    </w:p>
    <w:p w:rsidR="001D7805" w:rsidRPr="008D517B" w:rsidRDefault="001D7805" w:rsidP="001D780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6.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Realizacja i ocena realizacji programu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W realizacji programu uczestniczą:</w:t>
      </w:r>
    </w:p>
    <w:p w:rsidR="001D7805" w:rsidRPr="008D517B" w:rsidRDefault="001D7805" w:rsidP="001D78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Rada Powiatu Łomżyńskiego, w zakresie wytyczania polityki społecznej i finansowej powiatu,</w:t>
      </w:r>
    </w:p>
    <w:p w:rsidR="001D7805" w:rsidRDefault="001D7805" w:rsidP="001D78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Zarząd Powiatu Łomżyńskiego, w zakresie realizacji polityki społecznej finansowej powiatu wytyczonej przez Radę Powiatu Łomżyńskiego,</w:t>
      </w:r>
    </w:p>
    <w:p w:rsidR="001E5CE5" w:rsidRDefault="001E5CE5" w:rsidP="001E5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5CE5" w:rsidRDefault="001E5CE5" w:rsidP="001E5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5CE5" w:rsidRPr="008D517B" w:rsidRDefault="001E5CE5" w:rsidP="001E5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Naczelnicy wydziałów, samodzielne stanowiska pracy Starostwa Powiatowego </w:t>
      </w:r>
      <w:r w:rsidRPr="008D517B">
        <w:rPr>
          <w:rFonts w:ascii="Times New Roman" w:eastAsia="Calibri" w:hAnsi="Times New Roman" w:cs="Times New Roman"/>
        </w:rPr>
        <w:br/>
        <w:t xml:space="preserve">w Łomży oraz jednostki organizacyjne powiatu w zakresie bieżącej współpracy </w:t>
      </w:r>
      <w:r w:rsidRPr="008D517B">
        <w:rPr>
          <w:rFonts w:ascii="Times New Roman" w:eastAsia="Calibri" w:hAnsi="Times New Roman" w:cs="Times New Roman"/>
        </w:rPr>
        <w:br/>
        <w:t>z organizacjami pozarządowymi w ramach swoich kompetencji określonych regulaminowo lub statutowo, w tym konsultowania projektów aktów prawnych,</w:t>
      </w:r>
    </w:p>
    <w:p w:rsidR="001D7805" w:rsidRPr="008D517B" w:rsidRDefault="001D7805" w:rsidP="001D78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Organizacje pozarządowe i inne podmioty. </w:t>
      </w:r>
    </w:p>
    <w:p w:rsidR="001D7805" w:rsidRPr="008D517B" w:rsidRDefault="001D7805" w:rsidP="001E5CE5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</w:t>
      </w:r>
      <w:r w:rsidR="00725556">
        <w:rPr>
          <w:rFonts w:ascii="Times New Roman" w:eastAsia="Calibri" w:hAnsi="Times New Roman" w:cs="Times New Roman"/>
        </w:rPr>
        <w:t xml:space="preserve"> </w:t>
      </w:r>
      <w:r w:rsidR="001E5CE5">
        <w:rPr>
          <w:rFonts w:ascii="Times New Roman" w:eastAsia="Calibri" w:hAnsi="Times New Roman" w:cs="Times New Roman"/>
        </w:rPr>
        <w:t>Wysokość środków finansowych  przeznaczonych na realizację  zadań objętych Programem  wynosi 71 000 zł (słownie</w:t>
      </w:r>
      <w:r w:rsidR="00725556">
        <w:rPr>
          <w:rFonts w:ascii="Times New Roman" w:eastAsia="Calibri" w:hAnsi="Times New Roman" w:cs="Times New Roman"/>
        </w:rPr>
        <w:t>:</w:t>
      </w:r>
      <w:r w:rsidR="001E5CE5">
        <w:rPr>
          <w:rFonts w:ascii="Times New Roman" w:eastAsia="Calibri" w:hAnsi="Times New Roman" w:cs="Times New Roman"/>
        </w:rPr>
        <w:t xml:space="preserve"> siedemdziesiąt jeden tysięcy złotych</w:t>
      </w:r>
      <w:r w:rsidR="00725556">
        <w:rPr>
          <w:rFonts w:ascii="Times New Roman" w:eastAsia="Calibri" w:hAnsi="Times New Roman" w:cs="Times New Roman"/>
        </w:rPr>
        <w:t>)</w:t>
      </w:r>
      <w:r w:rsidR="001E5CE5">
        <w:rPr>
          <w:rFonts w:ascii="Times New Roman" w:eastAsia="Calibri" w:hAnsi="Times New Roman" w:cs="Times New Roman"/>
        </w:rPr>
        <w:t>.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>Zarząd Powiatu Łomżyńskiego dokonuje kontroli i oceny realizacji zadania wspieranego lub powierzanego organizacji pozarządowej na zasadach określonych w ustawie.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 xml:space="preserve">Zarząd Powiatu Łomżyńskiego składa Radzie Powiatu sprawozdanie z realizacji Programu, za rok poprzedni, przygotowane przez wydział koordynujący, w terminie nie później niż do dnia 31 maja  każdego roku i publikuje w Biuletynie Informacji Publicznej. </w:t>
      </w:r>
    </w:p>
    <w:p w:rsidR="001D7805" w:rsidRPr="008D517B" w:rsidRDefault="00725556" w:rsidP="001D7805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D7805" w:rsidRPr="008D517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1D7805" w:rsidRPr="008D517B">
        <w:rPr>
          <w:rFonts w:ascii="Times New Roman" w:eastAsia="Calibri" w:hAnsi="Times New Roman" w:cs="Times New Roman"/>
        </w:rPr>
        <w:t>Wydział koordynujący przygotowując projekt Programu przyjmuje wnioski na temat propozycji zapisów do programu na rok następny oraz przeprowadza jego konsultacje.</w:t>
      </w:r>
    </w:p>
    <w:p w:rsidR="001D7805" w:rsidRPr="008D517B" w:rsidRDefault="001D7805" w:rsidP="001D7805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7.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Postanowienia końcowe</w:t>
      </w:r>
    </w:p>
    <w:p w:rsidR="001D7805" w:rsidRPr="008D517B" w:rsidRDefault="001D7805" w:rsidP="001D780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7805" w:rsidRPr="008D517B" w:rsidRDefault="001D7805" w:rsidP="001D780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>Zasady współpracy określone w niniejszym Programie mają charakter otwarty i stanowić winny zbiór zasad regulujących praktykę współdziałania władz samorządowych z podmiotami prowadzącymi działalność pożytku publicznego. Wraz ze zmianą warunków zewnętrznych wiążących się szczególnie z wprowadzeniem nowych rozwiązań prawnych, a także ze zmieniającą się sytuacją finansową powiatu mogą one ulegać zmianom.</w:t>
      </w:r>
    </w:p>
    <w:p w:rsidR="001D7805" w:rsidRDefault="001D7805" w:rsidP="001D78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</w:t>
      </w:r>
      <w:r w:rsidR="00725556">
        <w:rPr>
          <w:rFonts w:ascii="Times New Roman" w:eastAsia="Calibri" w:hAnsi="Times New Roman" w:cs="Times New Roman"/>
        </w:rPr>
        <w:t xml:space="preserve"> </w:t>
      </w:r>
      <w:r w:rsidRPr="008D517B">
        <w:rPr>
          <w:rFonts w:ascii="Times New Roman" w:eastAsia="Calibri" w:hAnsi="Times New Roman" w:cs="Times New Roman"/>
        </w:rPr>
        <w:t>Program jest otwarty na nowe rozwiązania szczególnie wynikające z wniosków i propozycji zgłaszanych przez organizacje i inne podmioty.</w:t>
      </w:r>
    </w:p>
    <w:p w:rsidR="00C91BD6" w:rsidRDefault="001D7805" w:rsidP="00725556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Przewodniczący Rady</w:t>
      </w:r>
    </w:p>
    <w:p w:rsidR="00C91BD6" w:rsidRDefault="00C91BD6" w:rsidP="00725556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</w:rPr>
      </w:pPr>
    </w:p>
    <w:p w:rsidR="001D7805" w:rsidRPr="008D517B" w:rsidRDefault="00C91BD6" w:rsidP="00725556">
      <w:pPr>
        <w:tabs>
          <w:tab w:val="left" w:pos="5529"/>
        </w:tabs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 Kuczyński</w:t>
      </w:r>
    </w:p>
    <w:p w:rsidR="001D7805" w:rsidRPr="008D517B" w:rsidRDefault="001D7805" w:rsidP="001D780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05" w:rsidRPr="008D517B" w:rsidRDefault="001D7805" w:rsidP="001D780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1D7805" w:rsidRPr="008D517B" w:rsidRDefault="001D7805" w:rsidP="001D780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1D7805" w:rsidRPr="008D517B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E5CE5" w:rsidRDefault="001E5CE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E5CE5" w:rsidRDefault="001E5CE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E5CE5" w:rsidRDefault="001E5CE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E5CE5" w:rsidRDefault="001E5CE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E5CE5" w:rsidRDefault="001E5CE5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1B237A" w:rsidRDefault="001B237A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FB5234" w:rsidRDefault="00FB5234" w:rsidP="00470E05">
      <w:pPr>
        <w:pStyle w:val="Tekstpodstawowy"/>
        <w:spacing w:line="360" w:lineRule="auto"/>
        <w:ind w:firstLine="708"/>
        <w:rPr>
          <w:color w:val="auto"/>
          <w:sz w:val="24"/>
        </w:rPr>
      </w:pPr>
    </w:p>
    <w:p w:rsidR="00470E05" w:rsidRDefault="00470E05" w:rsidP="00470E05">
      <w:pPr>
        <w:spacing w:line="360" w:lineRule="auto"/>
        <w:rPr>
          <w:b/>
        </w:rPr>
      </w:pPr>
    </w:p>
    <w:p w:rsidR="001E5CE5" w:rsidRDefault="001E5CE5" w:rsidP="00470E05">
      <w:pPr>
        <w:spacing w:line="360" w:lineRule="auto"/>
        <w:rPr>
          <w:b/>
        </w:rPr>
      </w:pPr>
    </w:p>
    <w:p w:rsidR="00470E05" w:rsidRDefault="00470E05" w:rsidP="00470E05">
      <w:pPr>
        <w:spacing w:line="360" w:lineRule="auto"/>
        <w:rPr>
          <w:b/>
        </w:rPr>
      </w:pPr>
    </w:p>
    <w:p w:rsidR="00470E05" w:rsidRDefault="00470E05" w:rsidP="00470E05">
      <w:pPr>
        <w:spacing w:line="360" w:lineRule="auto"/>
        <w:rPr>
          <w:b/>
        </w:rPr>
      </w:pPr>
    </w:p>
    <w:p w:rsidR="001D7805" w:rsidRDefault="001D7805" w:rsidP="001D7805">
      <w:pPr>
        <w:spacing w:after="200" w:line="276" w:lineRule="auto"/>
        <w:rPr>
          <w:rFonts w:ascii="Tahoma" w:eastAsia="Times New Roman" w:hAnsi="Tahoma" w:cs="Tahoma"/>
          <w:color w:val="000000"/>
          <w:lang w:eastAsia="pl-PL"/>
        </w:rPr>
      </w:pPr>
    </w:p>
    <w:p w:rsidR="001E5CE5" w:rsidRDefault="001E5CE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spacing w:after="200" w:line="276" w:lineRule="auto"/>
        <w:rPr>
          <w:rFonts w:ascii="Calibri" w:eastAsia="Calibri" w:hAnsi="Calibri" w:cs="Times New Roman"/>
        </w:rPr>
      </w:pPr>
    </w:p>
    <w:p w:rsidR="001D7805" w:rsidRDefault="001D7805" w:rsidP="001D7805">
      <w:pPr>
        <w:rPr>
          <w:rFonts w:ascii="Calibri" w:eastAsia="Calibri" w:hAnsi="Calibri" w:cs="Times New Roman"/>
          <w:color w:val="0070C0"/>
          <w:sz w:val="28"/>
          <w:szCs w:val="28"/>
        </w:rPr>
      </w:pPr>
    </w:p>
    <w:p w:rsidR="001D7805" w:rsidRDefault="001D7805" w:rsidP="001D7805"/>
    <w:p w:rsidR="00246DD0" w:rsidRDefault="00246DD0"/>
    <w:sectPr w:rsidR="00246DD0" w:rsidSect="00A4017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E4F9E"/>
    <w:multiLevelType w:val="hybridMultilevel"/>
    <w:tmpl w:val="68F4D6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1"/>
    <w:rsid w:val="00007933"/>
    <w:rsid w:val="001B237A"/>
    <w:rsid w:val="001C7B2C"/>
    <w:rsid w:val="001D7805"/>
    <w:rsid w:val="001E5CE5"/>
    <w:rsid w:val="00246DD0"/>
    <w:rsid w:val="003261F4"/>
    <w:rsid w:val="0038542B"/>
    <w:rsid w:val="0046610D"/>
    <w:rsid w:val="00470E05"/>
    <w:rsid w:val="00725556"/>
    <w:rsid w:val="007A1DF1"/>
    <w:rsid w:val="007A3EA1"/>
    <w:rsid w:val="007E63C6"/>
    <w:rsid w:val="007F5195"/>
    <w:rsid w:val="0087554B"/>
    <w:rsid w:val="00960445"/>
    <w:rsid w:val="00A15118"/>
    <w:rsid w:val="00A17478"/>
    <w:rsid w:val="00C91BD6"/>
    <w:rsid w:val="00D14ABE"/>
    <w:rsid w:val="00D802F0"/>
    <w:rsid w:val="00E00370"/>
    <w:rsid w:val="00E06D5C"/>
    <w:rsid w:val="00F60BCD"/>
    <w:rsid w:val="00FB5234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2031-EA97-4132-B196-CD28C91F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05"/>
  </w:style>
  <w:style w:type="paragraph" w:styleId="Nagwek1">
    <w:name w:val="heading 1"/>
    <w:basedOn w:val="Normalny"/>
    <w:next w:val="Normalny"/>
    <w:link w:val="Nagwek1Znak"/>
    <w:qFormat/>
    <w:rsid w:val="00470E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0E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kern w:val="28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0E05"/>
    <w:pPr>
      <w:keepNext/>
      <w:tabs>
        <w:tab w:val="left" w:pos="3680"/>
      </w:tabs>
      <w:spacing w:after="0" w:line="240" w:lineRule="auto"/>
      <w:ind w:left="4248"/>
      <w:jc w:val="both"/>
      <w:outlineLvl w:val="6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70E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0E05"/>
    <w:rPr>
      <w:rFonts w:ascii="Times New Roman" w:eastAsia="Times New Roman" w:hAnsi="Times New Roman" w:cs="Times New Roman"/>
      <w:b/>
      <w:bCs/>
      <w:i/>
      <w:iCs/>
      <w:kern w:val="28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0E05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0E0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0E05"/>
    <w:rPr>
      <w:rFonts w:ascii="Times New Roman" w:eastAsia="Times New Roman" w:hAnsi="Times New Roman" w:cs="Times New Roman"/>
      <w:b/>
      <w:color w:val="FF00FF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omzy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2019-11-14T10:06:00Z</cp:lastPrinted>
  <dcterms:created xsi:type="dcterms:W3CDTF">2019-11-18T08:33:00Z</dcterms:created>
  <dcterms:modified xsi:type="dcterms:W3CDTF">2019-11-18T08:33:00Z</dcterms:modified>
</cp:coreProperties>
</file>